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>1.1.1 Zvýšiť inkluzívnosť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CB7D97" w:rsidP="002D7118">
            <w:pPr>
              <w:pStyle w:val="TableParagraph"/>
              <w:spacing w:line="247" w:lineRule="exact"/>
              <w:ind w:left="110"/>
            </w:pPr>
            <w:r>
              <w:t>20</w:t>
            </w:r>
            <w:r w:rsidR="003536E6" w:rsidRPr="007A614F">
              <w:t xml:space="preserve">. </w:t>
            </w:r>
            <w:r w:rsidR="00F02563">
              <w:t>12</w:t>
            </w:r>
            <w:r w:rsidR="00BD2343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165E96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B64455">
              <w:t>enovali</w:t>
            </w:r>
            <w:r w:rsidR="00165E96">
              <w:t xml:space="preserve"> výmene skúseností z využitia tvorivého písania pri tvorbe školského časopisu, kde ide o prepojenie kompetencií z oblasti jazyka a literatúry a grafických zručností.</w:t>
            </w:r>
            <w:r w:rsidRPr="007A614F">
              <w:t xml:space="preserve">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  <w:r w:rsidR="00AE3C9B">
              <w:t xml:space="preserve"> </w:t>
            </w:r>
          </w:p>
          <w:p w:rsidR="00AE3C9B" w:rsidRDefault="00AE3C9B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>
              <w:t>Členovia pedagogického klubu diskutovali o charaktere kľúčových kompetencií v rámci medzipredmetových vzťahov v rámci tvorivého písania a jeho využitia pri tvorbe školského časopisu.</w:t>
            </w:r>
          </w:p>
          <w:p w:rsidR="00AE3C9B" w:rsidRPr="00AE3C9B" w:rsidRDefault="00AE3C9B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>
              <w:rPr>
                <w:b/>
              </w:rPr>
              <w:t>Kľúčové kompetencie:</w:t>
            </w:r>
          </w:p>
          <w:p w:rsidR="00AE3C9B" w:rsidRPr="00AE3C9B" w:rsidRDefault="00AE3C9B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>
              <w:rPr>
                <w:u w:val="single"/>
              </w:rPr>
              <w:t>Kognitívne:</w:t>
            </w:r>
          </w:p>
          <w:p w:rsidR="00AE3C9B" w:rsidRDefault="00AE3C9B" w:rsidP="00AE3C9B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jc w:val="both"/>
            </w:pPr>
            <w:r>
              <w:t>používať kognitívne operácie,</w:t>
            </w:r>
          </w:p>
          <w:p w:rsidR="00AE3C9B" w:rsidRDefault="00AE3C9B" w:rsidP="00AE3C9B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jc w:val="both"/>
            </w:pPr>
            <w:r>
              <w:t>učiť sa sám aj v skupine,</w:t>
            </w:r>
          </w:p>
          <w:p w:rsidR="00AE3C9B" w:rsidRDefault="00AE3C9B" w:rsidP="00AE3C9B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jc w:val="both"/>
            </w:pPr>
            <w:r>
              <w:t>formulovať a riešiť problémy, tvorivo myslieť.</w:t>
            </w:r>
          </w:p>
          <w:p w:rsidR="00AE3C9B" w:rsidRPr="00AE3C9B" w:rsidRDefault="00AE3C9B" w:rsidP="00AE3C9B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rPr>
                <w:u w:val="single"/>
              </w:rPr>
              <w:t>Komunikačné:</w:t>
            </w:r>
          </w:p>
          <w:p w:rsidR="00AE3C9B" w:rsidRDefault="00AE3C9B" w:rsidP="00AE3C9B">
            <w:pPr>
              <w:pStyle w:val="Odsekzoznamu"/>
              <w:numPr>
                <w:ilvl w:val="0"/>
                <w:numId w:val="12"/>
              </w:numPr>
              <w:spacing w:after="22" w:line="259" w:lineRule="auto"/>
              <w:jc w:val="both"/>
            </w:pPr>
            <w:r>
              <w:t>tvoriť, prijať a spracovať informácie,</w:t>
            </w:r>
          </w:p>
          <w:p w:rsidR="003568A2" w:rsidRDefault="003568A2" w:rsidP="00AE3C9B">
            <w:pPr>
              <w:pStyle w:val="Odsekzoznamu"/>
              <w:numPr>
                <w:ilvl w:val="0"/>
                <w:numId w:val="12"/>
              </w:numPr>
              <w:spacing w:after="22" w:line="259" w:lineRule="auto"/>
              <w:jc w:val="both"/>
            </w:pPr>
            <w:r>
              <w:t>vyhľadávať a sprostredkovať informácie,</w:t>
            </w:r>
          </w:p>
          <w:p w:rsidR="00AE3C9B" w:rsidRDefault="003568A2" w:rsidP="00AE3C9B">
            <w:pPr>
              <w:pStyle w:val="Odsekzoznamu"/>
              <w:numPr>
                <w:ilvl w:val="0"/>
                <w:numId w:val="12"/>
              </w:numPr>
              <w:spacing w:after="22" w:line="259" w:lineRule="auto"/>
              <w:jc w:val="both"/>
            </w:pPr>
            <w:r>
              <w:t>formulovať svoj názor a argumentovať,</w:t>
            </w:r>
          </w:p>
          <w:p w:rsidR="003568A2" w:rsidRDefault="003568A2" w:rsidP="00AE3C9B">
            <w:pPr>
              <w:pStyle w:val="Odsekzoznamu"/>
              <w:numPr>
                <w:ilvl w:val="0"/>
                <w:numId w:val="12"/>
              </w:numPr>
              <w:spacing w:after="22" w:line="259" w:lineRule="auto"/>
              <w:jc w:val="both"/>
            </w:pPr>
            <w:r>
              <w:t>verbálne a neverbálne vyjadriť vôľu a city.</w:t>
            </w:r>
          </w:p>
          <w:p w:rsidR="003568A2" w:rsidRPr="003568A2" w:rsidRDefault="003568A2" w:rsidP="003568A2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rPr>
                <w:u w:val="single"/>
              </w:rPr>
              <w:t>Interpersonálne:</w:t>
            </w:r>
          </w:p>
          <w:p w:rsidR="003568A2" w:rsidRDefault="003568A2" w:rsidP="003568A2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 xml:space="preserve">akceptovať </w:t>
            </w:r>
            <w:r w:rsidR="00F12EA2">
              <w:t>s</w:t>
            </w:r>
            <w:r>
              <w:t>kupinové hodnoty,</w:t>
            </w:r>
          </w:p>
          <w:p w:rsidR="003568A2" w:rsidRDefault="003568A2" w:rsidP="003568A2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tolerovať odlišnosti jednotlivcov i skupín,</w:t>
            </w:r>
          </w:p>
          <w:p w:rsidR="003568A2" w:rsidRDefault="003568A2" w:rsidP="003568A2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spolupracovať s jednotlivcami aj skupinami,</w:t>
            </w:r>
          </w:p>
          <w:p w:rsidR="003568A2" w:rsidRDefault="003568A2" w:rsidP="003568A2">
            <w:pPr>
              <w:pStyle w:val="Odsekzoznamu"/>
              <w:numPr>
                <w:ilvl w:val="0"/>
                <w:numId w:val="13"/>
              </w:numPr>
              <w:spacing w:after="22" w:line="259" w:lineRule="auto"/>
              <w:jc w:val="both"/>
            </w:pPr>
            <w:r>
              <w:t>vžiť sa do pocitu a konania osoby.</w:t>
            </w:r>
          </w:p>
          <w:p w:rsidR="003568A2" w:rsidRPr="00785BE0" w:rsidRDefault="00785BE0" w:rsidP="00785BE0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rPr>
                <w:u w:val="single"/>
              </w:rPr>
              <w:t>Intrapersonálne:</w:t>
            </w:r>
          </w:p>
          <w:p w:rsidR="00785BE0" w:rsidRDefault="00785BE0" w:rsidP="00785BE0">
            <w:pPr>
              <w:pStyle w:val="Odsekzoznamu"/>
              <w:numPr>
                <w:ilvl w:val="0"/>
                <w:numId w:val="20"/>
              </w:numPr>
              <w:tabs>
                <w:tab w:val="left" w:pos="1230"/>
              </w:tabs>
              <w:spacing w:after="22" w:line="259" w:lineRule="auto"/>
              <w:jc w:val="both"/>
            </w:pPr>
            <w:r>
              <w:t>vytvárať a reflektovať vlastnú identitu,</w:t>
            </w:r>
          </w:p>
          <w:p w:rsidR="00785BE0" w:rsidRDefault="00785BE0" w:rsidP="00785BE0">
            <w:pPr>
              <w:pStyle w:val="Odsekzoznamu"/>
              <w:numPr>
                <w:ilvl w:val="0"/>
                <w:numId w:val="20"/>
              </w:numPr>
              <w:tabs>
                <w:tab w:val="left" w:pos="1230"/>
              </w:tabs>
              <w:spacing w:after="22" w:line="259" w:lineRule="auto"/>
              <w:jc w:val="both"/>
            </w:pPr>
            <w:r>
              <w:lastRenderedPageBreak/>
              <w:t>vytvárať vlastný hodnotový systém,</w:t>
            </w:r>
          </w:p>
          <w:p w:rsidR="00785BE0" w:rsidRPr="00AE3C9B" w:rsidRDefault="00785BE0" w:rsidP="00785BE0">
            <w:pPr>
              <w:pStyle w:val="Odsekzoznamu"/>
              <w:numPr>
                <w:ilvl w:val="0"/>
                <w:numId w:val="20"/>
              </w:numPr>
              <w:tabs>
                <w:tab w:val="left" w:pos="1230"/>
              </w:tabs>
              <w:spacing w:after="22" w:line="259" w:lineRule="auto"/>
              <w:jc w:val="both"/>
            </w:pPr>
            <w:r>
              <w:t>regulovať svoje konanie a chrániť vlastný život.</w:t>
            </w:r>
          </w:p>
          <w:p w:rsidR="00D62DCA" w:rsidRDefault="00F24709" w:rsidP="00F24709">
            <w:pPr>
              <w:spacing w:after="22" w:line="259" w:lineRule="auto"/>
              <w:jc w:val="both"/>
            </w:pPr>
            <w:r>
              <w:t>Pri tvorbe každého média, teda aj pri školskom časopise je dôležitý jeho názov. Mal by byť jednoduchý, ale zaujímavý; ľahký na zapamätanie; výstižný; mal by súvisieť s obsahom, čitateľmi, so školou, ktorá ho vydáva alebo s miestom pôsobenia.  Poslaním  časopisu je uspokojenie informačných, tematických, záujmových, názorových, literárnych a oddychových záujmov žiakov, učiteľov a iných čitateľov (napr. rodičov).</w:t>
            </w:r>
          </w:p>
          <w:p w:rsidR="00896EFE" w:rsidRDefault="00896EFE" w:rsidP="00F24709">
            <w:pPr>
              <w:spacing w:after="22" w:line="259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Obsah školského časopisu spravidla tvorí: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spravodajstvo,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novinky a aktuality z prostredia školy,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zaujímavosti,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rozhovory s osobnosťami školy, mesta, obce a pod.,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názory,</w:t>
            </w:r>
          </w:p>
          <w:p w:rsidR="00896EFE" w:rsidRDefault="00896EFE" w:rsidP="00896EF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žiacke práce (napr. poviedky, básne, príbehy),</w:t>
            </w:r>
          </w:p>
          <w:p w:rsidR="00896EFE" w:rsidRDefault="004C348E" w:rsidP="004C348E">
            <w:pPr>
              <w:pStyle w:val="Odsekzoznamu"/>
              <w:numPr>
                <w:ilvl w:val="0"/>
                <w:numId w:val="21"/>
              </w:numPr>
              <w:spacing w:after="22" w:line="259" w:lineRule="auto"/>
              <w:jc w:val="both"/>
            </w:pPr>
            <w:r>
              <w:t>oddychové témy (zábava, krížovky, vtipy a i.).</w:t>
            </w:r>
          </w:p>
          <w:p w:rsidR="00134511" w:rsidRPr="00134511" w:rsidRDefault="00134511" w:rsidP="00134511">
            <w:pPr>
              <w:spacing w:after="22" w:line="259" w:lineRule="auto"/>
              <w:jc w:val="both"/>
            </w:pPr>
            <w:r>
              <w:t xml:space="preserve">Štruktúra, ale aj celkový vzhľad časopisu (grafická stránka) by mali byť jednoduché a prehľadné, čím by mali pomôcť čitateľovi zorientovať sa. Pre ľahšiu orientáciu v samotnom časopise vytvárame jednotlivé </w:t>
            </w:r>
            <w:r>
              <w:rPr>
                <w:b/>
              </w:rPr>
              <w:t>rubriky</w:t>
            </w:r>
            <w:r>
              <w:t>.</w:t>
            </w:r>
            <w:r w:rsidR="00D84FD7">
              <w:t xml:space="preserve"> Rubriky určujú priestor pre zaradenie jednotlivých tém, uľahčujú čitateľom orientáciu v časopise a budujú zvyk na určité témy a ich umiestnenie. 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C210EE" w:rsidRDefault="005032F4" w:rsidP="00C210EE">
            <w:pPr>
              <w:spacing w:after="22" w:line="259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Žiaci nabádaní k tvorivosti: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prejavujú zvedavosť, predstavivosť, iniciatívu, prichádzajú s novými nápadmi;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dokážu využiť osvojené vedomosti v experimentovaní, objavovaní súvislostí;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dokážu samostatne spájať vedomosti s riešením problému;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rozvíjajú kritické myslenie, vyššie myšlienkové procesy s pozitívnym vplyvom na komunikačné zručnosti;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preukážu schopnosť tvoriť plán/postup riešenia, správu, vytvoriť vlastný návrh/originálne dielo;</w:t>
            </w:r>
          </w:p>
          <w:p w:rsidR="005032F4" w:rsidRDefault="005032F4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preukážu schopnosť produkovať nové, neobvyklé riešenia – formulovať hypotézy založené na vymedzených kritériách;</w:t>
            </w:r>
          </w:p>
          <w:p w:rsidR="005032F4" w:rsidRDefault="007171AF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>uvedomujú si potrebu autonómneho učenia sa ako prostriedku sebarealizácie a osobného rozvoja;</w:t>
            </w:r>
          </w:p>
          <w:p w:rsidR="007171AF" w:rsidRPr="005032F4" w:rsidRDefault="007171AF" w:rsidP="005032F4">
            <w:pPr>
              <w:pStyle w:val="Odsekzoznamu"/>
              <w:numPr>
                <w:ilvl w:val="0"/>
                <w:numId w:val="11"/>
              </w:numPr>
              <w:spacing w:after="22" w:line="259" w:lineRule="auto"/>
              <w:jc w:val="both"/>
            </w:pPr>
            <w:r>
              <w:t xml:space="preserve">odbúravajú mechanické učenie a využívajú aktívne učenie sa = </w:t>
            </w:r>
            <w:r w:rsidRPr="007171AF">
              <w:rPr>
                <w:b/>
              </w:rPr>
              <w:t>metakognitívne zručnosti učenia sa</w:t>
            </w:r>
            <w:r>
              <w:t>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>Mgr. Adriana Mošatová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CB7D97" w:rsidP="00B523D0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037AFB">
              <w:t>12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JUDr. Jana Tomaníčková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CB7D97" w:rsidP="00B523D0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037AFB">
              <w:t>12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lastRenderedPageBreak/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>1 . 1 . 1 Zvýšiť inkluzívnosť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CB7D97">
        <w:t xml:space="preserve"> 20</w:t>
      </w:r>
      <w:r w:rsidR="00DB110E">
        <w:t xml:space="preserve">. </w:t>
      </w:r>
      <w:r w:rsidR="00037AFB">
        <w:t>12</w:t>
      </w:r>
      <w:r w:rsidR="00A5175C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>Mgr. Zdenka Dubcová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>Mgr. Adriana Mošatová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5D160A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5D160A" w:rsidP="003F233A">
            <w:pPr>
              <w:pStyle w:val="TableParagraph"/>
            </w:pPr>
            <w:r>
              <w:t>PaedDr. Lenka Kulichová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5D160A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Default="00E564D8" w:rsidP="002D7118">
      <w:pPr>
        <w:jc w:val="center"/>
      </w:pPr>
    </w:p>
    <w:p w:rsidR="008F10A2" w:rsidRDefault="008F10A2" w:rsidP="002D7118">
      <w:pPr>
        <w:jc w:val="center"/>
      </w:pPr>
    </w:p>
    <w:p w:rsidR="008F10A2" w:rsidRDefault="008F10A2" w:rsidP="002D7118">
      <w:pPr>
        <w:jc w:val="center"/>
      </w:pPr>
    </w:p>
    <w:p w:rsidR="008F10A2" w:rsidRDefault="008F10A2" w:rsidP="002D7118">
      <w:pPr>
        <w:jc w:val="center"/>
      </w:pPr>
    </w:p>
    <w:p w:rsidR="008F10A2" w:rsidRDefault="008F10A2" w:rsidP="002D7118">
      <w:pPr>
        <w:jc w:val="center"/>
      </w:pPr>
    </w:p>
    <w:p w:rsidR="008F10A2" w:rsidRDefault="008F10A2" w:rsidP="002D7118">
      <w:pPr>
        <w:jc w:val="center"/>
      </w:pPr>
    </w:p>
    <w:p w:rsidR="008F10A2" w:rsidRPr="007A614F" w:rsidRDefault="008F10A2" w:rsidP="002D7118">
      <w:pPr>
        <w:jc w:val="center"/>
      </w:pPr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3609975" cy="7546606"/>
            <wp:effectExtent l="0" t="0" r="0" b="0"/>
            <wp:docPr id="2" name="Obrázok 2" descr="C:\Users\Ada\Desktop\image_12398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image_123986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6" b="3326"/>
                    <a:stretch/>
                  </pic:blipFill>
                  <pic:spPr bwMode="auto">
                    <a:xfrm>
                      <a:off x="0" y="0"/>
                      <a:ext cx="3612774" cy="75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0A2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59A"/>
    <w:multiLevelType w:val="hybridMultilevel"/>
    <w:tmpl w:val="F148F5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02007"/>
    <w:multiLevelType w:val="hybridMultilevel"/>
    <w:tmpl w:val="E682B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6CD3"/>
    <w:multiLevelType w:val="hybridMultilevel"/>
    <w:tmpl w:val="3446EB9A"/>
    <w:lvl w:ilvl="0" w:tplc="041B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59A36F8"/>
    <w:multiLevelType w:val="hybridMultilevel"/>
    <w:tmpl w:val="1AEC52F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53B01"/>
    <w:multiLevelType w:val="hybridMultilevel"/>
    <w:tmpl w:val="D0284E8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8">
    <w:nsid w:val="2ED9705A"/>
    <w:multiLevelType w:val="hybridMultilevel"/>
    <w:tmpl w:val="6ABE6D0E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6A19C8"/>
    <w:multiLevelType w:val="hybridMultilevel"/>
    <w:tmpl w:val="60F036C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6D1412"/>
    <w:multiLevelType w:val="hybridMultilevel"/>
    <w:tmpl w:val="361E7B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87CAD"/>
    <w:multiLevelType w:val="hybridMultilevel"/>
    <w:tmpl w:val="9CA86B8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533EF"/>
    <w:multiLevelType w:val="hybridMultilevel"/>
    <w:tmpl w:val="23607962"/>
    <w:lvl w:ilvl="0" w:tplc="041B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4B11A32"/>
    <w:multiLevelType w:val="hybridMultilevel"/>
    <w:tmpl w:val="5310F59E"/>
    <w:lvl w:ilvl="0" w:tplc="041B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8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20D42"/>
    <w:multiLevelType w:val="hybridMultilevel"/>
    <w:tmpl w:val="88AE25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88537E"/>
    <w:multiLevelType w:val="hybridMultilevel"/>
    <w:tmpl w:val="B446728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8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20"/>
  </w:num>
  <w:num w:numId="16">
    <w:abstractNumId w:val="16"/>
  </w:num>
  <w:num w:numId="17">
    <w:abstractNumId w:val="3"/>
  </w:num>
  <w:num w:numId="18">
    <w:abstractNumId w:val="15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32C84"/>
    <w:rsid w:val="00037AFB"/>
    <w:rsid w:val="000B1FAD"/>
    <w:rsid w:val="000C2B7A"/>
    <w:rsid w:val="001162BE"/>
    <w:rsid w:val="00134511"/>
    <w:rsid w:val="00152F4C"/>
    <w:rsid w:val="001600A2"/>
    <w:rsid w:val="00163DE0"/>
    <w:rsid w:val="00165E96"/>
    <w:rsid w:val="001939A8"/>
    <w:rsid w:val="001B6337"/>
    <w:rsid w:val="001E797A"/>
    <w:rsid w:val="002422AA"/>
    <w:rsid w:val="002D7118"/>
    <w:rsid w:val="00330A38"/>
    <w:rsid w:val="003536E6"/>
    <w:rsid w:val="003568A2"/>
    <w:rsid w:val="003B2621"/>
    <w:rsid w:val="003F0A26"/>
    <w:rsid w:val="003F233A"/>
    <w:rsid w:val="00422D99"/>
    <w:rsid w:val="004253DC"/>
    <w:rsid w:val="00440ABE"/>
    <w:rsid w:val="0044179A"/>
    <w:rsid w:val="00445636"/>
    <w:rsid w:val="0048463B"/>
    <w:rsid w:val="004C348E"/>
    <w:rsid w:val="004E153D"/>
    <w:rsid w:val="005032F4"/>
    <w:rsid w:val="00527052"/>
    <w:rsid w:val="005616B4"/>
    <w:rsid w:val="00581B7D"/>
    <w:rsid w:val="005C5D73"/>
    <w:rsid w:val="005D158D"/>
    <w:rsid w:val="005D160A"/>
    <w:rsid w:val="00610F37"/>
    <w:rsid w:val="006277F6"/>
    <w:rsid w:val="006704C0"/>
    <w:rsid w:val="00672F4E"/>
    <w:rsid w:val="006F4691"/>
    <w:rsid w:val="007171AF"/>
    <w:rsid w:val="00785BE0"/>
    <w:rsid w:val="007A2E50"/>
    <w:rsid w:val="007A614F"/>
    <w:rsid w:val="007A7469"/>
    <w:rsid w:val="007F5BF5"/>
    <w:rsid w:val="00812E37"/>
    <w:rsid w:val="00844A9E"/>
    <w:rsid w:val="00860335"/>
    <w:rsid w:val="00872A21"/>
    <w:rsid w:val="00874601"/>
    <w:rsid w:val="00875D9A"/>
    <w:rsid w:val="00896EFE"/>
    <w:rsid w:val="008D19A8"/>
    <w:rsid w:val="008E1DE8"/>
    <w:rsid w:val="008F10A2"/>
    <w:rsid w:val="009D121C"/>
    <w:rsid w:val="00A17D35"/>
    <w:rsid w:val="00A30BB0"/>
    <w:rsid w:val="00A30E2F"/>
    <w:rsid w:val="00A5175C"/>
    <w:rsid w:val="00A97CED"/>
    <w:rsid w:val="00AB6089"/>
    <w:rsid w:val="00AE3C9B"/>
    <w:rsid w:val="00B017C7"/>
    <w:rsid w:val="00B03F09"/>
    <w:rsid w:val="00B2654E"/>
    <w:rsid w:val="00B27F1B"/>
    <w:rsid w:val="00B523D0"/>
    <w:rsid w:val="00B52862"/>
    <w:rsid w:val="00B64455"/>
    <w:rsid w:val="00BD2343"/>
    <w:rsid w:val="00C210EE"/>
    <w:rsid w:val="00C60F5F"/>
    <w:rsid w:val="00C9097E"/>
    <w:rsid w:val="00CB7D97"/>
    <w:rsid w:val="00CD7A63"/>
    <w:rsid w:val="00D1117C"/>
    <w:rsid w:val="00D27ACC"/>
    <w:rsid w:val="00D44EF9"/>
    <w:rsid w:val="00D526C2"/>
    <w:rsid w:val="00D62DCA"/>
    <w:rsid w:val="00D84FD7"/>
    <w:rsid w:val="00DB110E"/>
    <w:rsid w:val="00E564D8"/>
    <w:rsid w:val="00EE764E"/>
    <w:rsid w:val="00F02563"/>
    <w:rsid w:val="00F12EA2"/>
    <w:rsid w:val="00F1416B"/>
    <w:rsid w:val="00F24709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AM</cp:lastModifiedBy>
  <cp:revision>72</cp:revision>
  <dcterms:created xsi:type="dcterms:W3CDTF">2020-11-10T10:25:00Z</dcterms:created>
  <dcterms:modified xsi:type="dcterms:W3CDTF">2021-12-20T18:34:00Z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