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3045F" w:rsidRDefault="00E3045F">
      <w:pPr>
        <w:pStyle w:val="Nzov"/>
        <w:rPr>
          <w:rFonts w:ascii="Arial" w:hAnsi="Arial" w:cs="Arial"/>
          <w:sz w:val="28"/>
          <w:szCs w:val="24"/>
        </w:rPr>
      </w:pPr>
      <w:bookmarkStart w:id="0" w:name="_GoBack"/>
      <w:bookmarkEnd w:id="0"/>
    </w:p>
    <w:p w:rsidR="00E3045F" w:rsidRDefault="00E3045F">
      <w:pPr>
        <w:pStyle w:val="Nzov"/>
        <w:rPr>
          <w:rFonts w:ascii="Arial" w:hAnsi="Arial" w:cs="Arial"/>
          <w:sz w:val="28"/>
        </w:rPr>
      </w:pPr>
      <w:r>
        <w:rPr>
          <w:rFonts w:ascii="Arial" w:hAnsi="Arial" w:cs="Arial"/>
          <w:sz w:val="28"/>
          <w:szCs w:val="24"/>
        </w:rPr>
        <w:t xml:space="preserve">ZMLUVA O POSKYTNUTÍ GRANTU č. </w:t>
      </w:r>
      <w:r w:rsidR="000C4327" w:rsidRPr="000C4327">
        <w:rPr>
          <w:rFonts w:ascii="Arial" w:hAnsi="Arial" w:cs="Arial"/>
          <w:sz w:val="28"/>
          <w:szCs w:val="24"/>
        </w:rPr>
        <w:t>18071</w:t>
      </w:r>
    </w:p>
    <w:p w:rsidR="00E3045F" w:rsidRDefault="00E3045F">
      <w:pPr>
        <w:jc w:val="center"/>
        <w:rPr>
          <w:rFonts w:ascii="Arial" w:hAnsi="Arial" w:cs="Arial"/>
          <w:b/>
          <w:sz w:val="28"/>
          <w:lang w:val="sk-SK"/>
        </w:rPr>
      </w:pPr>
    </w:p>
    <w:p w:rsidR="00E3045F" w:rsidRDefault="00E3045F">
      <w:pPr>
        <w:pStyle w:val="Pta"/>
        <w:jc w:val="center"/>
        <w:rPr>
          <w:rFonts w:ascii="Arial" w:hAnsi="Arial" w:cs="Arial"/>
          <w:lang w:val="sk-SK"/>
        </w:rPr>
      </w:pPr>
      <w:r>
        <w:rPr>
          <w:rFonts w:ascii="Arial" w:hAnsi="Arial" w:cs="Arial"/>
          <w:lang w:val="sk-SK"/>
        </w:rPr>
        <w:t>uzatvorená podľa § 262 ods. 1 a § 269 ods. 2 zákona č. 513/1991 Z. z. Obchodný zákonník v znení neskorších predpisov (ďalej len “</w:t>
      </w:r>
      <w:r>
        <w:rPr>
          <w:rFonts w:ascii="Arial" w:hAnsi="Arial" w:cs="Arial"/>
          <w:b/>
          <w:lang w:val="sk-SK"/>
        </w:rPr>
        <w:t>Obchodný zákonník</w:t>
      </w:r>
      <w:r>
        <w:rPr>
          <w:rFonts w:ascii="Arial" w:hAnsi="Arial" w:cs="Arial"/>
          <w:lang w:val="sk-SK"/>
        </w:rPr>
        <w:t>“)</w:t>
      </w:r>
    </w:p>
    <w:p w:rsidR="00E3045F" w:rsidRDefault="00E3045F">
      <w:pPr>
        <w:pStyle w:val="Pta"/>
        <w:jc w:val="center"/>
        <w:rPr>
          <w:rFonts w:ascii="Arial" w:hAnsi="Arial" w:cs="Arial"/>
          <w:lang w:val="sk-SK"/>
        </w:rPr>
      </w:pPr>
      <w:r>
        <w:rPr>
          <w:rFonts w:ascii="Arial" w:hAnsi="Arial" w:cs="Arial"/>
          <w:lang w:val="sk-SK"/>
        </w:rPr>
        <w:t>(ďalej len “</w:t>
      </w:r>
      <w:r>
        <w:rPr>
          <w:rFonts w:ascii="Arial" w:hAnsi="Arial" w:cs="Arial"/>
          <w:b/>
          <w:lang w:val="sk-SK"/>
        </w:rPr>
        <w:t>zmluva</w:t>
      </w:r>
      <w:r>
        <w:rPr>
          <w:rFonts w:ascii="Arial" w:hAnsi="Arial" w:cs="Arial"/>
          <w:lang w:val="sk-SK"/>
        </w:rPr>
        <w:t>“)</w:t>
      </w:r>
    </w:p>
    <w:p w:rsidR="00E3045F" w:rsidRDefault="00E3045F">
      <w:pPr>
        <w:pStyle w:val="Pta"/>
        <w:tabs>
          <w:tab w:val="clear" w:pos="4153"/>
          <w:tab w:val="clear" w:pos="8306"/>
        </w:tabs>
        <w:jc w:val="center"/>
        <w:rPr>
          <w:rFonts w:ascii="Arial" w:hAnsi="Arial" w:cs="Arial"/>
          <w:lang w:val="sk-SK"/>
        </w:rPr>
      </w:pPr>
    </w:p>
    <w:p w:rsidR="00E3045F" w:rsidRDefault="00E3045F">
      <w:pPr>
        <w:pStyle w:val="Pta"/>
        <w:tabs>
          <w:tab w:val="clear" w:pos="4153"/>
          <w:tab w:val="clear" w:pos="8306"/>
        </w:tabs>
        <w:rPr>
          <w:rFonts w:ascii="Arial" w:hAnsi="Arial" w:cs="Arial"/>
          <w:lang w:val="sk-SK"/>
        </w:rPr>
      </w:pPr>
    </w:p>
    <w:p w:rsidR="00E3045F" w:rsidRDefault="00E3045F">
      <w:pPr>
        <w:pStyle w:val="Pta"/>
        <w:tabs>
          <w:tab w:val="clear" w:pos="4153"/>
          <w:tab w:val="clear" w:pos="8306"/>
        </w:tabs>
        <w:rPr>
          <w:rFonts w:ascii="Arial" w:hAnsi="Arial" w:cs="Arial"/>
          <w:lang w:val="sk-SK"/>
        </w:rPr>
      </w:pPr>
    </w:p>
    <w:p w:rsidR="00E3045F" w:rsidRDefault="00E3045F">
      <w:pPr>
        <w:pStyle w:val="Pta"/>
        <w:tabs>
          <w:tab w:val="clear" w:pos="4153"/>
          <w:tab w:val="clear" w:pos="8306"/>
        </w:tabs>
        <w:rPr>
          <w:rFonts w:ascii="Arial" w:hAnsi="Arial" w:cs="Arial"/>
          <w:b/>
          <w:lang w:val="sk-SK"/>
        </w:rPr>
      </w:pPr>
      <w:r>
        <w:rPr>
          <w:rFonts w:ascii="Arial" w:hAnsi="Arial" w:cs="Arial"/>
          <w:lang w:val="sk-SK"/>
        </w:rPr>
        <w:t>medzi poskytovateľom grantu</w:t>
      </w:r>
    </w:p>
    <w:p w:rsidR="00E3045F" w:rsidRDefault="00E3045F">
      <w:pPr>
        <w:rPr>
          <w:rFonts w:ascii="Arial" w:hAnsi="Arial" w:cs="Arial"/>
          <w:b/>
          <w:sz w:val="20"/>
          <w:szCs w:val="20"/>
          <w:lang w:val="sk-SK"/>
        </w:rPr>
      </w:pPr>
    </w:p>
    <w:tbl>
      <w:tblPr>
        <w:tblW w:w="0" w:type="auto"/>
        <w:tblLayout w:type="fixed"/>
        <w:tblLook w:val="0000" w:firstRow="0" w:lastRow="0" w:firstColumn="0" w:lastColumn="0" w:noHBand="0" w:noVBand="0"/>
      </w:tblPr>
      <w:tblGrid>
        <w:gridCol w:w="2942"/>
        <w:gridCol w:w="6507"/>
      </w:tblGrid>
      <w:tr w:rsidR="00E3045F">
        <w:trPr>
          <w:trHeight w:val="436"/>
        </w:trPr>
        <w:tc>
          <w:tcPr>
            <w:tcW w:w="2942" w:type="dxa"/>
            <w:shd w:val="clear" w:color="auto" w:fill="auto"/>
          </w:tcPr>
          <w:p w:rsidR="00E3045F" w:rsidRDefault="00E3045F">
            <w:pPr>
              <w:rPr>
                <w:rFonts w:ascii="Arial" w:eastAsia="KIA Light" w:hAnsi="Arial" w:cs="Arial"/>
                <w:b/>
              </w:rPr>
            </w:pPr>
            <w:r>
              <w:rPr>
                <w:rFonts w:ascii="Arial" w:eastAsia="KIA Light" w:hAnsi="Arial" w:cs="Arial"/>
                <w:b/>
                <w:bCs/>
                <w:sz w:val="20"/>
                <w:szCs w:val="20"/>
                <w:lang w:val="sk-SK"/>
              </w:rPr>
              <w:t>Nadácia:</w:t>
            </w:r>
          </w:p>
        </w:tc>
        <w:tc>
          <w:tcPr>
            <w:tcW w:w="6507" w:type="dxa"/>
            <w:shd w:val="clear" w:color="auto" w:fill="auto"/>
          </w:tcPr>
          <w:p w:rsidR="00E3045F" w:rsidRDefault="00E3045F">
            <w:r>
              <w:rPr>
                <w:rFonts w:ascii="Arial" w:eastAsia="KIA Light" w:hAnsi="Arial" w:cs="Arial"/>
                <w:b/>
              </w:rPr>
              <w:t>Nadácia Kia Motors Slovakia</w:t>
            </w:r>
          </w:p>
        </w:tc>
      </w:tr>
      <w:tr w:rsidR="00E3045F">
        <w:trPr>
          <w:trHeight w:val="297"/>
        </w:trPr>
        <w:tc>
          <w:tcPr>
            <w:tcW w:w="2942" w:type="dxa"/>
            <w:shd w:val="clear" w:color="auto" w:fill="auto"/>
          </w:tcPr>
          <w:p w:rsidR="00E3045F" w:rsidRDefault="00E3045F">
            <w:pPr>
              <w:rPr>
                <w:rFonts w:ascii="Arial" w:hAnsi="Arial" w:cs="Arial"/>
                <w:sz w:val="20"/>
                <w:szCs w:val="20"/>
                <w:lang w:val="sk-SK"/>
              </w:rPr>
            </w:pPr>
            <w:r>
              <w:rPr>
                <w:rFonts w:ascii="Arial" w:eastAsia="KIA Light" w:hAnsi="Arial" w:cs="Arial"/>
                <w:b/>
                <w:bCs/>
                <w:sz w:val="20"/>
                <w:szCs w:val="20"/>
                <w:lang w:val="sk-SK"/>
              </w:rPr>
              <w:t>Sídlo:</w:t>
            </w:r>
          </w:p>
        </w:tc>
        <w:tc>
          <w:tcPr>
            <w:tcW w:w="6507" w:type="dxa"/>
            <w:shd w:val="clear" w:color="auto" w:fill="auto"/>
          </w:tcPr>
          <w:p w:rsidR="00E3045F" w:rsidRDefault="00E3045F">
            <w:r>
              <w:rPr>
                <w:rFonts w:ascii="Arial" w:hAnsi="Arial" w:cs="Arial"/>
                <w:sz w:val="20"/>
                <w:szCs w:val="20"/>
                <w:lang w:val="sk-SK"/>
              </w:rPr>
              <w:t>Sv. Jána Nepomuckého 1282/1, 013 01 Teplička nad Váhom</w:t>
            </w:r>
          </w:p>
        </w:tc>
      </w:tr>
      <w:tr w:rsidR="00E3045F">
        <w:trPr>
          <w:trHeight w:val="344"/>
        </w:trPr>
        <w:tc>
          <w:tcPr>
            <w:tcW w:w="2942" w:type="dxa"/>
            <w:shd w:val="clear" w:color="auto" w:fill="auto"/>
          </w:tcPr>
          <w:p w:rsidR="00E3045F" w:rsidRDefault="00E3045F">
            <w:pPr>
              <w:rPr>
                <w:rFonts w:ascii="Arial" w:hAnsi="Arial" w:cs="Arial"/>
                <w:sz w:val="20"/>
                <w:szCs w:val="20"/>
                <w:lang w:val="sk-SK"/>
              </w:rPr>
            </w:pPr>
            <w:r>
              <w:rPr>
                <w:rFonts w:ascii="Arial" w:eastAsia="KIA Light" w:hAnsi="Arial" w:cs="Arial"/>
                <w:b/>
                <w:bCs/>
                <w:sz w:val="20"/>
                <w:szCs w:val="20"/>
                <w:lang w:val="sk-SK"/>
              </w:rPr>
              <w:t>IČO:</w:t>
            </w:r>
          </w:p>
        </w:tc>
        <w:tc>
          <w:tcPr>
            <w:tcW w:w="6507" w:type="dxa"/>
            <w:shd w:val="clear" w:color="auto" w:fill="auto"/>
          </w:tcPr>
          <w:p w:rsidR="00E3045F" w:rsidRDefault="00E3045F">
            <w:r>
              <w:rPr>
                <w:rFonts w:ascii="Arial" w:hAnsi="Arial" w:cs="Arial"/>
                <w:sz w:val="20"/>
                <w:szCs w:val="20"/>
                <w:lang w:val="sk-SK"/>
              </w:rPr>
              <w:t>42349826</w:t>
            </w:r>
          </w:p>
        </w:tc>
      </w:tr>
      <w:tr w:rsidR="00E3045F">
        <w:trPr>
          <w:trHeight w:val="376"/>
        </w:trPr>
        <w:tc>
          <w:tcPr>
            <w:tcW w:w="2942" w:type="dxa"/>
            <w:shd w:val="clear" w:color="auto" w:fill="auto"/>
          </w:tcPr>
          <w:p w:rsidR="00E3045F" w:rsidRDefault="00E3045F">
            <w:pPr>
              <w:rPr>
                <w:rFonts w:ascii="Arial" w:hAnsi="Arial" w:cs="Arial"/>
                <w:sz w:val="20"/>
                <w:szCs w:val="20"/>
                <w:lang w:val="sk-SK"/>
              </w:rPr>
            </w:pPr>
            <w:r>
              <w:rPr>
                <w:rFonts w:ascii="Arial" w:eastAsia="KIA Light" w:hAnsi="Arial" w:cs="Arial"/>
                <w:b/>
                <w:bCs/>
                <w:sz w:val="20"/>
                <w:szCs w:val="20"/>
                <w:lang w:val="sk-SK"/>
              </w:rPr>
              <w:t>Štatutárny zástupca:</w:t>
            </w:r>
          </w:p>
        </w:tc>
        <w:tc>
          <w:tcPr>
            <w:tcW w:w="6507" w:type="dxa"/>
            <w:shd w:val="clear" w:color="auto" w:fill="auto"/>
          </w:tcPr>
          <w:p w:rsidR="00E3045F" w:rsidRDefault="00E3045F">
            <w:r>
              <w:rPr>
                <w:rFonts w:ascii="Arial" w:hAnsi="Arial" w:cs="Arial"/>
                <w:sz w:val="20"/>
                <w:szCs w:val="20"/>
                <w:lang w:val="sk-SK"/>
              </w:rPr>
              <w:t>Dušan Dvořák, Správca nadácie</w:t>
            </w:r>
          </w:p>
        </w:tc>
      </w:tr>
      <w:tr w:rsidR="00E3045F">
        <w:trPr>
          <w:trHeight w:val="346"/>
        </w:trPr>
        <w:tc>
          <w:tcPr>
            <w:tcW w:w="2942" w:type="dxa"/>
            <w:shd w:val="clear" w:color="auto" w:fill="auto"/>
          </w:tcPr>
          <w:p w:rsidR="00E3045F" w:rsidRDefault="00E3045F">
            <w:pPr>
              <w:rPr>
                <w:rFonts w:ascii="Arial" w:hAnsi="Arial" w:cs="Arial"/>
                <w:sz w:val="20"/>
                <w:szCs w:val="20"/>
                <w:lang w:val="sk-SK"/>
              </w:rPr>
            </w:pPr>
            <w:r>
              <w:rPr>
                <w:rFonts w:ascii="Arial" w:eastAsia="KIA Light" w:hAnsi="Arial" w:cs="Arial"/>
                <w:b/>
                <w:bCs/>
                <w:sz w:val="20"/>
                <w:szCs w:val="20"/>
                <w:lang w:val="sk-SK"/>
              </w:rPr>
              <w:t>Zapísaná:</w:t>
            </w:r>
          </w:p>
        </w:tc>
        <w:tc>
          <w:tcPr>
            <w:tcW w:w="6507" w:type="dxa"/>
            <w:shd w:val="clear" w:color="auto" w:fill="auto"/>
          </w:tcPr>
          <w:p w:rsidR="00E3045F" w:rsidRDefault="00E3045F">
            <w:r>
              <w:rPr>
                <w:rFonts w:ascii="Arial" w:hAnsi="Arial" w:cs="Arial"/>
                <w:sz w:val="20"/>
                <w:szCs w:val="20"/>
                <w:lang w:val="sk-SK"/>
              </w:rPr>
              <w:t>v Registri nadácií Ministerstva vnútra SR, registračné číslo: 203/Na-2002/1070</w:t>
            </w:r>
          </w:p>
        </w:tc>
      </w:tr>
      <w:tr w:rsidR="00E3045F">
        <w:trPr>
          <w:trHeight w:val="334"/>
        </w:trPr>
        <w:tc>
          <w:tcPr>
            <w:tcW w:w="2942" w:type="dxa"/>
            <w:shd w:val="clear" w:color="auto" w:fill="auto"/>
          </w:tcPr>
          <w:p w:rsidR="00E3045F" w:rsidRDefault="00E3045F">
            <w:pPr>
              <w:rPr>
                <w:rFonts w:ascii="Arial" w:hAnsi="Arial" w:cs="Arial"/>
                <w:sz w:val="20"/>
                <w:szCs w:val="20"/>
                <w:lang w:val="sk-SK"/>
              </w:rPr>
            </w:pPr>
            <w:r>
              <w:rPr>
                <w:rFonts w:ascii="Arial" w:eastAsia="KIA Light" w:hAnsi="Arial" w:cs="Arial"/>
                <w:b/>
                <w:bCs/>
                <w:sz w:val="20"/>
                <w:szCs w:val="20"/>
                <w:lang w:val="sk-SK"/>
              </w:rPr>
              <w:t>Splnomocnený zástupca:</w:t>
            </w:r>
          </w:p>
        </w:tc>
        <w:tc>
          <w:tcPr>
            <w:tcW w:w="6507" w:type="dxa"/>
            <w:shd w:val="clear" w:color="auto" w:fill="auto"/>
          </w:tcPr>
          <w:p w:rsidR="00E3045F" w:rsidRDefault="00E3045F">
            <w:r>
              <w:rPr>
                <w:rFonts w:ascii="Arial" w:hAnsi="Arial" w:cs="Arial"/>
                <w:sz w:val="20"/>
                <w:szCs w:val="20"/>
                <w:lang w:val="sk-SK"/>
              </w:rPr>
              <w:t>Centrum pre filantropiu, Baštová 5, 811 03 Bratislava</w:t>
            </w:r>
          </w:p>
        </w:tc>
      </w:tr>
      <w:tr w:rsidR="00E3045F">
        <w:trPr>
          <w:trHeight w:val="134"/>
        </w:trPr>
        <w:tc>
          <w:tcPr>
            <w:tcW w:w="2942" w:type="dxa"/>
            <w:shd w:val="clear" w:color="auto" w:fill="auto"/>
          </w:tcPr>
          <w:p w:rsidR="00E3045F" w:rsidRDefault="00E3045F">
            <w:pPr>
              <w:rPr>
                <w:rFonts w:ascii="Arial" w:eastAsia="KIA Light" w:hAnsi="Arial" w:cs="Arial"/>
                <w:b/>
                <w:bCs/>
                <w:sz w:val="20"/>
                <w:szCs w:val="20"/>
                <w:lang w:val="sk-SK"/>
              </w:rPr>
            </w:pPr>
          </w:p>
        </w:tc>
        <w:tc>
          <w:tcPr>
            <w:tcW w:w="6507" w:type="dxa"/>
            <w:shd w:val="clear" w:color="auto" w:fill="auto"/>
          </w:tcPr>
          <w:p w:rsidR="00E3045F" w:rsidRDefault="00E3045F">
            <w:r>
              <w:rPr>
                <w:rFonts w:ascii="Arial" w:hAnsi="Arial" w:cs="Arial"/>
                <w:sz w:val="20"/>
                <w:szCs w:val="20"/>
                <w:lang w:val="sk-SK"/>
              </w:rPr>
              <w:t>IČO: 318 218 71, zaregistrovaná v Registri neziskových organizácií,   č. OVVS-530/49/2002-NO, na základe plnomocenstva zo dňa 1.3.2018</w:t>
            </w:r>
          </w:p>
        </w:tc>
      </w:tr>
    </w:tbl>
    <w:p w:rsidR="00E3045F" w:rsidRDefault="00E3045F">
      <w:pPr>
        <w:pStyle w:val="Pta"/>
        <w:tabs>
          <w:tab w:val="clear" w:pos="4153"/>
          <w:tab w:val="clear" w:pos="8306"/>
        </w:tabs>
        <w:rPr>
          <w:rFonts w:ascii="Arial" w:hAnsi="Arial" w:cs="Arial"/>
          <w:lang w:val="sk-SK"/>
        </w:rPr>
      </w:pPr>
    </w:p>
    <w:p w:rsidR="00E3045F" w:rsidRDefault="00E3045F">
      <w:pPr>
        <w:pStyle w:val="Pta"/>
        <w:tabs>
          <w:tab w:val="clear" w:pos="4153"/>
          <w:tab w:val="clear" w:pos="8306"/>
        </w:tabs>
        <w:rPr>
          <w:rFonts w:ascii="Arial" w:hAnsi="Arial" w:cs="Arial"/>
          <w:lang w:val="sk-SK"/>
        </w:rPr>
      </w:pPr>
    </w:p>
    <w:p w:rsidR="00E3045F" w:rsidRDefault="00E3045F">
      <w:pPr>
        <w:pStyle w:val="Pta"/>
        <w:tabs>
          <w:tab w:val="clear" w:pos="4153"/>
          <w:tab w:val="clear" w:pos="8306"/>
        </w:tabs>
        <w:rPr>
          <w:rFonts w:ascii="Arial" w:hAnsi="Arial" w:cs="Arial"/>
          <w:lang w:val="sk-SK"/>
        </w:rPr>
      </w:pPr>
    </w:p>
    <w:p w:rsidR="00E3045F" w:rsidRDefault="00E3045F">
      <w:pPr>
        <w:pStyle w:val="Pta"/>
        <w:rPr>
          <w:rFonts w:ascii="Arial" w:hAnsi="Arial" w:cs="Arial"/>
          <w:lang w:val="sk-SK"/>
        </w:rPr>
      </w:pPr>
      <w:r>
        <w:rPr>
          <w:rFonts w:ascii="Arial" w:hAnsi="Arial" w:cs="Arial"/>
          <w:lang w:val="sk-SK"/>
        </w:rPr>
        <w:t>(poskytovateľ grantu ďalej ako “</w:t>
      </w:r>
      <w:r>
        <w:rPr>
          <w:rFonts w:ascii="Arial" w:hAnsi="Arial" w:cs="Arial"/>
          <w:b/>
          <w:lang w:val="sk-SK"/>
        </w:rPr>
        <w:t>Nadácia</w:t>
      </w:r>
      <w:r>
        <w:rPr>
          <w:rFonts w:ascii="Arial" w:hAnsi="Arial" w:cs="Arial"/>
          <w:lang w:val="sk-SK"/>
        </w:rPr>
        <w:t>”)</w:t>
      </w:r>
    </w:p>
    <w:p w:rsidR="00E3045F" w:rsidRDefault="00E3045F">
      <w:pPr>
        <w:pStyle w:val="Pta"/>
        <w:tabs>
          <w:tab w:val="clear" w:pos="4153"/>
          <w:tab w:val="clear" w:pos="8306"/>
        </w:tabs>
        <w:rPr>
          <w:rFonts w:ascii="Arial" w:hAnsi="Arial" w:cs="Arial"/>
          <w:lang w:val="sk-SK"/>
        </w:rPr>
      </w:pPr>
    </w:p>
    <w:p w:rsidR="00E3045F" w:rsidRDefault="00E3045F">
      <w:pPr>
        <w:pStyle w:val="Pta"/>
        <w:tabs>
          <w:tab w:val="clear" w:pos="4153"/>
          <w:tab w:val="clear" w:pos="8306"/>
        </w:tabs>
        <w:rPr>
          <w:rFonts w:ascii="Arial" w:hAnsi="Arial" w:cs="Arial"/>
          <w:lang w:val="sk-SK"/>
        </w:rPr>
      </w:pPr>
      <w:r>
        <w:rPr>
          <w:rFonts w:ascii="Arial" w:hAnsi="Arial" w:cs="Arial"/>
          <w:lang w:val="sk-SK"/>
        </w:rPr>
        <w:t>a príjemcom grantu</w:t>
      </w:r>
    </w:p>
    <w:p w:rsidR="00E3045F" w:rsidRDefault="00E3045F">
      <w:pPr>
        <w:pStyle w:val="Pta"/>
        <w:tabs>
          <w:tab w:val="clear" w:pos="4153"/>
          <w:tab w:val="clear" w:pos="8306"/>
        </w:tabs>
        <w:rPr>
          <w:rFonts w:ascii="Arial" w:hAnsi="Arial" w:cs="Arial"/>
          <w:lang w:val="sk-SK"/>
        </w:rPr>
      </w:pPr>
    </w:p>
    <w:p w:rsidR="00E3045F" w:rsidRDefault="00E3045F">
      <w:pPr>
        <w:rPr>
          <w:rFonts w:ascii="Arial" w:hAnsi="Arial" w:cs="Arial"/>
          <w:sz w:val="20"/>
          <w:szCs w:val="20"/>
          <w:lang w:val="sk-SK"/>
        </w:rPr>
      </w:pPr>
    </w:p>
    <w:p w:rsidR="00E3045F" w:rsidRDefault="00E3045F">
      <w:pPr>
        <w:spacing w:line="360" w:lineRule="auto"/>
        <w:rPr>
          <w:rFonts w:ascii="Arial" w:hAnsi="Arial" w:cs="Arial"/>
          <w:b/>
          <w:sz w:val="20"/>
          <w:szCs w:val="20"/>
          <w:lang w:val="sk-SK"/>
        </w:rPr>
      </w:pPr>
      <w:r>
        <w:rPr>
          <w:rFonts w:ascii="Arial" w:hAnsi="Arial" w:cs="Arial"/>
          <w:b/>
          <w:sz w:val="20"/>
          <w:szCs w:val="20"/>
          <w:lang w:val="sk-SK"/>
        </w:rPr>
        <w:t>Názov:</w:t>
      </w:r>
      <w:r>
        <w:rPr>
          <w:rFonts w:ascii="Arial" w:hAnsi="Arial" w:cs="Arial"/>
          <w:b/>
          <w:sz w:val="20"/>
          <w:szCs w:val="20"/>
          <w:lang w:val="sk-SK"/>
        </w:rPr>
        <w:tab/>
      </w:r>
      <w:r>
        <w:rPr>
          <w:rFonts w:ascii="Arial" w:hAnsi="Arial" w:cs="Arial"/>
          <w:b/>
          <w:sz w:val="20"/>
          <w:szCs w:val="20"/>
          <w:lang w:val="sk-SK"/>
        </w:rPr>
        <w:tab/>
        <w:t xml:space="preserve"> </w:t>
      </w:r>
      <w:r>
        <w:rPr>
          <w:rFonts w:ascii="Arial" w:hAnsi="Arial" w:cs="Arial"/>
          <w:b/>
          <w:sz w:val="20"/>
          <w:szCs w:val="20"/>
          <w:lang w:val="sk-SK"/>
        </w:rPr>
        <w:tab/>
      </w:r>
      <w:r>
        <w:rPr>
          <w:rFonts w:ascii="Arial" w:hAnsi="Arial" w:cs="Arial"/>
          <w:b/>
          <w:sz w:val="20"/>
          <w:szCs w:val="20"/>
          <w:lang w:val="sk-SK"/>
        </w:rPr>
        <w:tab/>
      </w:r>
      <w:r>
        <w:rPr>
          <w:rFonts w:ascii="Arial" w:hAnsi="Arial" w:cs="Arial"/>
          <w:b/>
          <w:lang w:val="sk-SK"/>
        </w:rPr>
        <w:t>Obchodná akadémia</w:t>
      </w:r>
    </w:p>
    <w:p w:rsidR="00E3045F" w:rsidRDefault="00E3045F">
      <w:pPr>
        <w:ind w:left="2880" w:hanging="2880"/>
        <w:rPr>
          <w:rFonts w:ascii="Arial" w:hAnsi="Arial" w:cs="Arial"/>
          <w:b/>
          <w:sz w:val="20"/>
          <w:szCs w:val="20"/>
          <w:lang w:val="sk-SK"/>
        </w:rPr>
      </w:pPr>
      <w:r>
        <w:rPr>
          <w:rFonts w:ascii="Arial" w:hAnsi="Arial" w:cs="Arial"/>
          <w:b/>
          <w:sz w:val="20"/>
          <w:szCs w:val="20"/>
          <w:lang w:val="sk-SK"/>
        </w:rPr>
        <w:t>Adresa:</w:t>
      </w:r>
      <w:r>
        <w:rPr>
          <w:rFonts w:ascii="Arial" w:hAnsi="Arial" w:cs="Arial"/>
          <w:b/>
          <w:sz w:val="20"/>
          <w:szCs w:val="20"/>
          <w:lang w:val="sk-SK"/>
        </w:rPr>
        <w:tab/>
      </w:r>
      <w:r>
        <w:rPr>
          <w:rFonts w:ascii="Arial" w:hAnsi="Arial" w:cs="Arial"/>
          <w:sz w:val="20"/>
          <w:szCs w:val="20"/>
          <w:lang w:val="sk-SK"/>
        </w:rPr>
        <w:t>Veľká okružná 32, 01157</w:t>
      </w:r>
      <w:r w:rsidR="002C4060">
        <w:rPr>
          <w:rFonts w:ascii="Arial" w:hAnsi="Arial" w:cs="Arial"/>
          <w:sz w:val="20"/>
          <w:szCs w:val="20"/>
          <w:lang w:val="sk-SK"/>
        </w:rPr>
        <w:t xml:space="preserve"> </w:t>
      </w:r>
      <w:r>
        <w:rPr>
          <w:rFonts w:ascii="Arial" w:hAnsi="Arial" w:cs="Arial"/>
          <w:sz w:val="20"/>
          <w:szCs w:val="20"/>
          <w:lang w:val="sk-SK"/>
        </w:rPr>
        <w:t>Žilina</w:t>
      </w:r>
    </w:p>
    <w:p w:rsidR="00E3045F" w:rsidRDefault="00E3045F">
      <w:pPr>
        <w:spacing w:line="360" w:lineRule="auto"/>
        <w:rPr>
          <w:rFonts w:ascii="Arial" w:hAnsi="Arial" w:cs="Arial"/>
          <w:b/>
          <w:sz w:val="20"/>
          <w:szCs w:val="20"/>
          <w:lang w:val="sk-SK"/>
        </w:rPr>
      </w:pPr>
      <w:r>
        <w:rPr>
          <w:rFonts w:ascii="Arial" w:hAnsi="Arial" w:cs="Arial"/>
          <w:b/>
          <w:sz w:val="20"/>
          <w:szCs w:val="20"/>
          <w:lang w:val="sk-SK"/>
        </w:rPr>
        <w:t>IČO:</w:t>
      </w:r>
      <w:r>
        <w:rPr>
          <w:rFonts w:ascii="Arial" w:hAnsi="Arial" w:cs="Arial"/>
          <w:b/>
          <w:sz w:val="20"/>
          <w:szCs w:val="20"/>
          <w:lang w:val="sk-SK"/>
        </w:rPr>
        <w:tab/>
      </w:r>
      <w:r>
        <w:rPr>
          <w:rFonts w:ascii="Arial" w:hAnsi="Arial" w:cs="Arial"/>
          <w:b/>
          <w:sz w:val="20"/>
          <w:szCs w:val="20"/>
          <w:lang w:val="sk-SK"/>
        </w:rPr>
        <w:tab/>
      </w:r>
      <w:r>
        <w:rPr>
          <w:rFonts w:ascii="Arial" w:hAnsi="Arial" w:cs="Arial"/>
          <w:b/>
          <w:sz w:val="20"/>
          <w:szCs w:val="20"/>
          <w:lang w:val="sk-SK"/>
        </w:rPr>
        <w:tab/>
      </w:r>
      <w:r>
        <w:rPr>
          <w:rFonts w:ascii="Arial" w:hAnsi="Arial" w:cs="Arial"/>
          <w:b/>
          <w:sz w:val="20"/>
          <w:szCs w:val="20"/>
          <w:lang w:val="sk-SK"/>
        </w:rPr>
        <w:tab/>
      </w:r>
      <w:r>
        <w:rPr>
          <w:rFonts w:ascii="Arial" w:hAnsi="Arial" w:cs="Arial"/>
          <w:sz w:val="20"/>
          <w:szCs w:val="20"/>
          <w:lang w:val="sk-SK"/>
        </w:rPr>
        <w:t>00162124</w:t>
      </w:r>
    </w:p>
    <w:p w:rsidR="00E3045F" w:rsidRDefault="00E3045F">
      <w:pPr>
        <w:spacing w:line="360" w:lineRule="auto"/>
        <w:rPr>
          <w:rFonts w:ascii="Arial" w:hAnsi="Arial" w:cs="Arial"/>
          <w:b/>
          <w:sz w:val="20"/>
          <w:szCs w:val="20"/>
          <w:lang w:val="sk-SK"/>
        </w:rPr>
      </w:pPr>
      <w:r>
        <w:rPr>
          <w:rFonts w:ascii="Arial" w:hAnsi="Arial" w:cs="Arial"/>
          <w:b/>
          <w:sz w:val="20"/>
          <w:szCs w:val="20"/>
          <w:lang w:val="sk-SK"/>
        </w:rPr>
        <w:t>IBAN</w:t>
      </w:r>
      <w:r>
        <w:rPr>
          <w:rFonts w:ascii="Arial" w:hAnsi="Arial" w:cs="Arial"/>
          <w:b/>
          <w:bCs/>
          <w:sz w:val="20"/>
          <w:szCs w:val="20"/>
          <w:lang w:val="sk-SK"/>
        </w:rPr>
        <w:t xml:space="preserve">: </w:t>
      </w:r>
      <w:r>
        <w:rPr>
          <w:rFonts w:ascii="Arial" w:hAnsi="Arial" w:cs="Arial"/>
          <w:b/>
          <w:bCs/>
          <w:sz w:val="20"/>
          <w:szCs w:val="20"/>
          <w:lang w:val="sk-SK"/>
        </w:rPr>
        <w:tab/>
        <w:t xml:space="preserve"> </w:t>
      </w:r>
      <w:r>
        <w:rPr>
          <w:rFonts w:ascii="Arial" w:hAnsi="Arial" w:cs="Arial"/>
          <w:b/>
          <w:bCs/>
          <w:sz w:val="20"/>
          <w:szCs w:val="20"/>
          <w:lang w:val="sk-SK"/>
        </w:rPr>
        <w:tab/>
      </w:r>
      <w:r>
        <w:rPr>
          <w:rFonts w:ascii="Arial" w:hAnsi="Arial" w:cs="Arial"/>
          <w:b/>
          <w:bCs/>
          <w:sz w:val="20"/>
          <w:szCs w:val="20"/>
          <w:lang w:val="sk-SK"/>
        </w:rPr>
        <w:tab/>
      </w:r>
      <w:r>
        <w:rPr>
          <w:rFonts w:ascii="Arial" w:hAnsi="Arial" w:cs="Arial"/>
          <w:b/>
          <w:bCs/>
          <w:sz w:val="20"/>
          <w:szCs w:val="20"/>
          <w:lang w:val="sk-SK"/>
        </w:rPr>
        <w:tab/>
      </w:r>
      <w:r w:rsidR="00113349" w:rsidRPr="00113349">
        <w:rPr>
          <w:rFonts w:ascii="Arial" w:hAnsi="Arial" w:cs="Arial"/>
          <w:bCs/>
          <w:sz w:val="20"/>
          <w:szCs w:val="20"/>
          <w:lang w:val="sk-SK"/>
        </w:rPr>
        <w:t>SK64 8180 0000 0070 0048 3497</w:t>
      </w:r>
      <w:r>
        <w:rPr>
          <w:rFonts w:ascii="Arial" w:hAnsi="Arial" w:cs="Arial"/>
          <w:b/>
          <w:bCs/>
          <w:sz w:val="20"/>
          <w:szCs w:val="20"/>
          <w:lang w:val="sk-SK"/>
        </w:rPr>
        <w:tab/>
      </w:r>
    </w:p>
    <w:p w:rsidR="00E3045F" w:rsidRDefault="00E3045F">
      <w:pPr>
        <w:spacing w:line="360" w:lineRule="auto"/>
        <w:rPr>
          <w:rFonts w:ascii="Arial" w:hAnsi="Arial" w:cs="Arial"/>
        </w:rPr>
      </w:pPr>
      <w:r>
        <w:rPr>
          <w:rFonts w:ascii="Arial" w:hAnsi="Arial" w:cs="Arial"/>
          <w:b/>
          <w:sz w:val="20"/>
          <w:szCs w:val="20"/>
          <w:lang w:val="sk-SK"/>
        </w:rPr>
        <w:t>Štatutárny zástupca:</w:t>
      </w:r>
      <w:r>
        <w:rPr>
          <w:rFonts w:ascii="Arial" w:hAnsi="Arial" w:cs="Arial"/>
          <w:b/>
          <w:sz w:val="20"/>
          <w:szCs w:val="20"/>
          <w:lang w:val="sk-SK"/>
        </w:rPr>
        <w:tab/>
      </w:r>
      <w:r>
        <w:rPr>
          <w:rFonts w:ascii="Arial" w:hAnsi="Arial" w:cs="Arial"/>
          <w:b/>
          <w:sz w:val="20"/>
          <w:szCs w:val="20"/>
          <w:lang w:val="sk-SK"/>
        </w:rPr>
        <w:tab/>
      </w:r>
      <w:r>
        <w:rPr>
          <w:rFonts w:ascii="Arial" w:hAnsi="Arial" w:cs="Arial"/>
          <w:sz w:val="20"/>
          <w:szCs w:val="20"/>
          <w:lang w:val="sk-SK"/>
        </w:rPr>
        <w:t>Ing. Ľubica Pevná</w:t>
      </w:r>
    </w:p>
    <w:p w:rsidR="00E3045F" w:rsidRDefault="00E3045F">
      <w:pPr>
        <w:pStyle w:val="Zarkazkladnhotextu"/>
        <w:spacing w:line="360" w:lineRule="auto"/>
        <w:rPr>
          <w:rFonts w:ascii="Arial" w:hAnsi="Arial" w:cs="Arial"/>
        </w:rPr>
      </w:pPr>
      <w:r>
        <w:rPr>
          <w:rFonts w:ascii="Arial" w:hAnsi="Arial" w:cs="Arial"/>
        </w:rPr>
        <w:t>Telefón :</w:t>
      </w:r>
      <w:r>
        <w:rPr>
          <w:rFonts w:ascii="Arial" w:hAnsi="Arial" w:cs="Arial"/>
        </w:rPr>
        <w:tab/>
      </w:r>
      <w:r>
        <w:rPr>
          <w:rFonts w:ascii="Arial" w:hAnsi="Arial" w:cs="Arial"/>
        </w:rPr>
        <w:tab/>
      </w:r>
      <w:r>
        <w:rPr>
          <w:rFonts w:ascii="Arial" w:hAnsi="Arial" w:cs="Arial"/>
        </w:rPr>
        <w:tab/>
      </w:r>
      <w:r>
        <w:rPr>
          <w:rFonts w:ascii="Arial" w:hAnsi="Arial" w:cs="Arial"/>
          <w:b w:val="0"/>
        </w:rPr>
        <w:t>0417075911</w:t>
      </w:r>
    </w:p>
    <w:p w:rsidR="00E3045F" w:rsidRDefault="00E3045F">
      <w:pPr>
        <w:spacing w:line="360" w:lineRule="auto"/>
        <w:rPr>
          <w:rFonts w:ascii="Arial" w:hAnsi="Arial" w:cs="Arial"/>
          <w:b/>
          <w:sz w:val="20"/>
          <w:szCs w:val="20"/>
          <w:lang w:val="sk-SK"/>
        </w:rPr>
      </w:pPr>
      <w:r>
        <w:rPr>
          <w:rFonts w:ascii="Arial" w:hAnsi="Arial" w:cs="Arial"/>
          <w:b/>
          <w:sz w:val="20"/>
          <w:szCs w:val="20"/>
          <w:lang w:val="sk-SK"/>
        </w:rPr>
        <w:t>E-mail:</w:t>
      </w:r>
      <w:r>
        <w:rPr>
          <w:rFonts w:ascii="Arial" w:hAnsi="Arial" w:cs="Arial"/>
          <w:b/>
          <w:sz w:val="20"/>
          <w:szCs w:val="20"/>
          <w:lang w:val="sk-SK"/>
        </w:rPr>
        <w:tab/>
      </w:r>
      <w:r>
        <w:rPr>
          <w:rFonts w:ascii="Arial" w:hAnsi="Arial" w:cs="Arial"/>
          <w:b/>
          <w:sz w:val="20"/>
          <w:szCs w:val="20"/>
          <w:lang w:val="sk-SK"/>
        </w:rPr>
        <w:tab/>
      </w:r>
      <w:r>
        <w:rPr>
          <w:rFonts w:ascii="Arial" w:hAnsi="Arial" w:cs="Arial"/>
          <w:b/>
          <w:sz w:val="20"/>
          <w:szCs w:val="20"/>
          <w:lang w:val="sk-SK"/>
        </w:rPr>
        <w:tab/>
      </w:r>
      <w:r>
        <w:rPr>
          <w:rFonts w:ascii="Arial" w:hAnsi="Arial" w:cs="Arial"/>
          <w:b/>
          <w:sz w:val="20"/>
          <w:szCs w:val="20"/>
          <w:lang w:val="sk-SK"/>
        </w:rPr>
        <w:tab/>
      </w:r>
      <w:r>
        <w:rPr>
          <w:rFonts w:ascii="Arial" w:hAnsi="Arial" w:cs="Arial"/>
          <w:sz w:val="20"/>
          <w:szCs w:val="20"/>
          <w:lang w:val="sk-SK"/>
        </w:rPr>
        <w:t>riaditelka@oavoza.sk</w:t>
      </w:r>
    </w:p>
    <w:p w:rsidR="00E3045F" w:rsidRDefault="00E3045F">
      <w:pPr>
        <w:spacing w:line="360" w:lineRule="auto"/>
        <w:rPr>
          <w:rFonts w:ascii="Arial" w:hAnsi="Arial" w:cs="Arial"/>
        </w:rPr>
      </w:pPr>
      <w:r>
        <w:rPr>
          <w:rFonts w:ascii="Arial" w:hAnsi="Arial" w:cs="Arial"/>
          <w:b/>
          <w:sz w:val="20"/>
          <w:szCs w:val="20"/>
          <w:lang w:val="sk-SK"/>
        </w:rPr>
        <w:t>Kontaktná osoba:</w:t>
      </w:r>
      <w:r>
        <w:rPr>
          <w:rFonts w:ascii="Arial" w:hAnsi="Arial" w:cs="Arial"/>
          <w:b/>
          <w:sz w:val="20"/>
          <w:szCs w:val="20"/>
          <w:lang w:val="sk-SK"/>
        </w:rPr>
        <w:tab/>
      </w:r>
      <w:r>
        <w:rPr>
          <w:rFonts w:ascii="Arial" w:hAnsi="Arial" w:cs="Arial"/>
          <w:b/>
          <w:sz w:val="20"/>
          <w:szCs w:val="20"/>
          <w:lang w:val="sk-SK"/>
        </w:rPr>
        <w:tab/>
      </w:r>
      <w:r>
        <w:rPr>
          <w:rFonts w:ascii="Arial" w:hAnsi="Arial" w:cs="Arial"/>
          <w:sz w:val="20"/>
          <w:szCs w:val="20"/>
          <w:lang w:val="sk-SK"/>
        </w:rPr>
        <w:t>JUDr. Jana Tomaníčková</w:t>
      </w:r>
    </w:p>
    <w:p w:rsidR="00E3045F" w:rsidRDefault="00E3045F">
      <w:pPr>
        <w:pStyle w:val="Zarkazkladnhotextu"/>
        <w:spacing w:line="360" w:lineRule="auto"/>
        <w:rPr>
          <w:rFonts w:ascii="Arial" w:hAnsi="Arial" w:cs="Arial"/>
        </w:rPr>
      </w:pPr>
      <w:r>
        <w:rPr>
          <w:rFonts w:ascii="Arial" w:hAnsi="Arial" w:cs="Arial"/>
        </w:rPr>
        <w:t>Telefón:</w:t>
      </w:r>
      <w:r>
        <w:rPr>
          <w:rFonts w:ascii="Arial" w:hAnsi="Arial" w:cs="Arial"/>
        </w:rPr>
        <w:tab/>
      </w:r>
      <w:r>
        <w:rPr>
          <w:rFonts w:ascii="Arial" w:hAnsi="Arial" w:cs="Arial"/>
        </w:rPr>
        <w:tab/>
      </w:r>
      <w:r>
        <w:rPr>
          <w:rFonts w:ascii="Arial" w:hAnsi="Arial" w:cs="Arial"/>
        </w:rPr>
        <w:tab/>
      </w:r>
      <w:r>
        <w:rPr>
          <w:rFonts w:ascii="Arial" w:hAnsi="Arial" w:cs="Arial"/>
          <w:b w:val="0"/>
        </w:rPr>
        <w:t>0417075913</w:t>
      </w:r>
    </w:p>
    <w:p w:rsidR="00E3045F" w:rsidRDefault="00E3045F">
      <w:pPr>
        <w:spacing w:line="360" w:lineRule="auto"/>
        <w:rPr>
          <w:rFonts w:ascii="Arial" w:hAnsi="Arial" w:cs="Arial"/>
          <w:bCs/>
          <w:iCs/>
          <w:sz w:val="20"/>
          <w:szCs w:val="20"/>
          <w:lang w:val="sk-SK"/>
        </w:rPr>
      </w:pPr>
      <w:r>
        <w:rPr>
          <w:rFonts w:ascii="Arial" w:hAnsi="Arial" w:cs="Arial"/>
          <w:b/>
          <w:sz w:val="20"/>
          <w:szCs w:val="20"/>
          <w:lang w:val="sk-SK"/>
        </w:rPr>
        <w:t>E-mail:</w:t>
      </w:r>
      <w:r>
        <w:rPr>
          <w:rFonts w:ascii="Arial" w:hAnsi="Arial" w:cs="Arial"/>
          <w:b/>
          <w:sz w:val="20"/>
          <w:szCs w:val="20"/>
          <w:lang w:val="sk-SK"/>
        </w:rPr>
        <w:tab/>
      </w:r>
      <w:r>
        <w:rPr>
          <w:rFonts w:ascii="Arial" w:hAnsi="Arial" w:cs="Arial"/>
          <w:b/>
          <w:sz w:val="20"/>
          <w:szCs w:val="20"/>
          <w:lang w:val="sk-SK"/>
        </w:rPr>
        <w:tab/>
      </w:r>
      <w:r>
        <w:rPr>
          <w:rFonts w:ascii="Arial" w:hAnsi="Arial" w:cs="Arial"/>
          <w:b/>
          <w:sz w:val="20"/>
          <w:szCs w:val="20"/>
          <w:lang w:val="sk-SK"/>
        </w:rPr>
        <w:tab/>
      </w:r>
      <w:r>
        <w:rPr>
          <w:rFonts w:ascii="Arial" w:hAnsi="Arial" w:cs="Arial"/>
          <w:b/>
          <w:sz w:val="20"/>
          <w:szCs w:val="20"/>
          <w:lang w:val="sk-SK"/>
        </w:rPr>
        <w:tab/>
      </w:r>
      <w:r>
        <w:rPr>
          <w:rFonts w:ascii="Arial" w:hAnsi="Arial" w:cs="Arial"/>
          <w:sz w:val="20"/>
          <w:szCs w:val="20"/>
          <w:lang w:val="sk-SK"/>
        </w:rPr>
        <w:t>jana.tomanickova@gmail.com</w:t>
      </w:r>
    </w:p>
    <w:p w:rsidR="00E3045F" w:rsidRDefault="00E3045F">
      <w:pPr>
        <w:spacing w:line="360" w:lineRule="auto"/>
        <w:rPr>
          <w:rFonts w:ascii="Arial" w:hAnsi="Arial" w:cs="Arial"/>
          <w:sz w:val="20"/>
          <w:szCs w:val="20"/>
          <w:lang w:val="sk-SK"/>
        </w:rPr>
      </w:pPr>
      <w:r>
        <w:rPr>
          <w:rFonts w:ascii="Arial" w:hAnsi="Arial" w:cs="Arial"/>
          <w:bCs/>
          <w:iCs/>
          <w:sz w:val="20"/>
          <w:szCs w:val="20"/>
          <w:lang w:val="sk-SK"/>
        </w:rPr>
        <w:t>(</w:t>
      </w:r>
      <w:r>
        <w:rPr>
          <w:rFonts w:ascii="Arial" w:hAnsi="Arial" w:cs="Arial"/>
          <w:iCs/>
          <w:sz w:val="20"/>
          <w:szCs w:val="20"/>
          <w:lang w:val="sk-SK"/>
        </w:rPr>
        <w:t>príjemca grantu ďalej ako “</w:t>
      </w:r>
      <w:r>
        <w:rPr>
          <w:rFonts w:ascii="Arial" w:hAnsi="Arial" w:cs="Arial"/>
          <w:b/>
          <w:iCs/>
          <w:sz w:val="20"/>
          <w:szCs w:val="20"/>
          <w:lang w:val="sk-SK"/>
        </w:rPr>
        <w:t>Príjemca</w:t>
      </w:r>
      <w:r>
        <w:rPr>
          <w:rFonts w:ascii="Arial" w:hAnsi="Arial" w:cs="Arial"/>
          <w:iCs/>
          <w:sz w:val="20"/>
          <w:szCs w:val="20"/>
          <w:lang w:val="sk-SK"/>
        </w:rPr>
        <w:t>”)</w:t>
      </w:r>
    </w:p>
    <w:p w:rsidR="00E3045F" w:rsidRDefault="00E3045F">
      <w:pPr>
        <w:rPr>
          <w:rFonts w:ascii="Arial" w:hAnsi="Arial" w:cs="Arial"/>
          <w:b/>
          <w:sz w:val="20"/>
          <w:szCs w:val="20"/>
          <w:lang w:val="sk-SK"/>
        </w:rPr>
      </w:pPr>
      <w:r>
        <w:rPr>
          <w:rFonts w:ascii="Arial" w:hAnsi="Arial" w:cs="Arial"/>
          <w:sz w:val="20"/>
          <w:szCs w:val="20"/>
          <w:lang w:val="sk-SK"/>
        </w:rPr>
        <w:t>(Príjemca a Nadácia ďalej spolu aj ako “zmluvné strany“)</w:t>
      </w:r>
    </w:p>
    <w:p w:rsidR="00E3045F" w:rsidRDefault="00E3045F">
      <w:pPr>
        <w:rPr>
          <w:rFonts w:ascii="Arial" w:hAnsi="Arial" w:cs="Arial"/>
          <w:b/>
          <w:sz w:val="20"/>
          <w:szCs w:val="20"/>
          <w:lang w:val="sk-SK"/>
        </w:rPr>
      </w:pPr>
    </w:p>
    <w:p w:rsidR="00E3045F" w:rsidRDefault="00E3045F">
      <w:pPr>
        <w:rPr>
          <w:rFonts w:ascii="Arial" w:hAnsi="Arial" w:cs="Arial"/>
          <w:b/>
          <w:sz w:val="20"/>
          <w:szCs w:val="20"/>
          <w:lang w:val="sk-SK"/>
        </w:rPr>
      </w:pPr>
    </w:p>
    <w:p w:rsidR="00E3045F" w:rsidRDefault="00E3045F">
      <w:pPr>
        <w:rPr>
          <w:rFonts w:ascii="Arial" w:hAnsi="Arial" w:cs="Arial"/>
          <w:b/>
          <w:sz w:val="20"/>
          <w:szCs w:val="20"/>
          <w:lang w:val="sk-SK"/>
        </w:rPr>
      </w:pPr>
    </w:p>
    <w:p w:rsidR="00E3045F" w:rsidRDefault="00E3045F">
      <w:pPr>
        <w:jc w:val="center"/>
        <w:rPr>
          <w:rFonts w:ascii="Arial" w:hAnsi="Arial" w:cs="Arial"/>
          <w:lang w:val="sk-SK"/>
        </w:rPr>
      </w:pPr>
      <w:r>
        <w:rPr>
          <w:rFonts w:ascii="Arial" w:hAnsi="Arial" w:cs="Arial"/>
          <w:b/>
          <w:szCs w:val="20"/>
          <w:lang w:val="sk-SK"/>
        </w:rPr>
        <w:t xml:space="preserve">I. </w:t>
      </w:r>
    </w:p>
    <w:p w:rsidR="00E3045F" w:rsidRDefault="00E3045F">
      <w:pPr>
        <w:pStyle w:val="Nadpis1"/>
        <w:rPr>
          <w:rFonts w:ascii="Arial" w:hAnsi="Arial" w:cs="Arial"/>
          <w:lang w:val="sk-SK"/>
        </w:rPr>
      </w:pPr>
      <w:r>
        <w:rPr>
          <w:rFonts w:ascii="Arial" w:hAnsi="Arial" w:cs="Arial"/>
          <w:sz w:val="24"/>
          <w:lang w:val="sk-SK"/>
        </w:rPr>
        <w:t>PREDMET ZMLUVY</w:t>
      </w:r>
      <w:r>
        <w:rPr>
          <w:rFonts w:ascii="Arial" w:hAnsi="Arial" w:cs="Arial"/>
          <w:lang w:val="sk-SK"/>
        </w:rPr>
        <w:t xml:space="preserve"> </w:t>
      </w:r>
    </w:p>
    <w:p w:rsidR="00E3045F" w:rsidRDefault="00E3045F">
      <w:pPr>
        <w:jc w:val="both"/>
        <w:rPr>
          <w:rFonts w:ascii="Arial" w:hAnsi="Arial" w:cs="Arial"/>
          <w:sz w:val="20"/>
          <w:szCs w:val="20"/>
          <w:lang w:val="sk-SK"/>
        </w:rPr>
      </w:pPr>
    </w:p>
    <w:p w:rsidR="00E3045F" w:rsidRDefault="00E3045F">
      <w:pPr>
        <w:pStyle w:val="Zkladntext2"/>
        <w:numPr>
          <w:ilvl w:val="0"/>
          <w:numId w:val="1"/>
        </w:numPr>
        <w:jc w:val="both"/>
        <w:rPr>
          <w:rFonts w:ascii="Arial" w:hAnsi="Arial" w:cs="Arial"/>
          <w:b/>
          <w:color w:val="FF0000"/>
          <w:sz w:val="20"/>
          <w:szCs w:val="20"/>
        </w:rPr>
      </w:pPr>
      <w:r>
        <w:rPr>
          <w:rFonts w:ascii="Arial" w:hAnsi="Arial" w:cs="Arial"/>
          <w:sz w:val="20"/>
          <w:szCs w:val="20"/>
        </w:rPr>
        <w:t>Predmetom tejto zmluvy je poskytnutie peňažných prostriedkov Nadáciou Príjemcovi v </w:t>
      </w:r>
      <w:r>
        <w:rPr>
          <w:rFonts w:ascii="Arial" w:hAnsi="Arial" w:cs="Arial"/>
          <w:bCs/>
          <w:sz w:val="20"/>
          <w:szCs w:val="20"/>
        </w:rPr>
        <w:t xml:space="preserve">hodnote </w:t>
      </w:r>
      <w:r>
        <w:rPr>
          <w:rFonts w:ascii="Arial" w:hAnsi="Arial" w:cs="Arial"/>
          <w:b/>
          <w:sz w:val="20"/>
          <w:szCs w:val="20"/>
        </w:rPr>
        <w:t xml:space="preserve">2 000,00 €, </w:t>
      </w:r>
      <w:r>
        <w:rPr>
          <w:rFonts w:ascii="Arial" w:hAnsi="Arial" w:cs="Arial"/>
          <w:sz w:val="20"/>
          <w:szCs w:val="20"/>
        </w:rPr>
        <w:t>slovom d</w:t>
      </w:r>
      <w:r w:rsidR="002C4060">
        <w:rPr>
          <w:rFonts w:ascii="Arial" w:hAnsi="Arial" w:cs="Arial"/>
          <w:sz w:val="20"/>
          <w:szCs w:val="20"/>
        </w:rPr>
        <w:t>ve tisíc</w:t>
      </w:r>
      <w:r>
        <w:rPr>
          <w:rFonts w:ascii="Arial" w:hAnsi="Arial" w:cs="Arial"/>
          <w:sz w:val="20"/>
          <w:szCs w:val="20"/>
        </w:rPr>
        <w:t xml:space="preserve"> eur</w:t>
      </w:r>
      <w:r>
        <w:rPr>
          <w:rFonts w:ascii="Arial" w:hAnsi="Arial" w:cs="Arial"/>
          <w:b/>
          <w:sz w:val="20"/>
          <w:szCs w:val="20"/>
        </w:rPr>
        <w:t xml:space="preserve"> </w:t>
      </w:r>
      <w:r>
        <w:rPr>
          <w:rFonts w:ascii="Arial" w:hAnsi="Arial" w:cs="Arial"/>
          <w:sz w:val="20"/>
          <w:szCs w:val="20"/>
        </w:rPr>
        <w:t xml:space="preserve"> </w:t>
      </w:r>
      <w:r>
        <w:rPr>
          <w:rFonts w:ascii="Arial" w:hAnsi="Arial" w:cs="Arial"/>
          <w:i/>
          <w:sz w:val="20"/>
          <w:szCs w:val="20"/>
        </w:rPr>
        <w:t>(ďalej len „grant“)</w:t>
      </w:r>
      <w:r>
        <w:rPr>
          <w:rFonts w:ascii="Arial" w:hAnsi="Arial" w:cs="Arial"/>
          <w:b/>
          <w:sz w:val="20"/>
          <w:szCs w:val="20"/>
        </w:rPr>
        <w:t xml:space="preserve"> </w:t>
      </w:r>
      <w:r>
        <w:rPr>
          <w:rFonts w:ascii="Arial" w:hAnsi="Arial" w:cs="Arial"/>
          <w:sz w:val="20"/>
          <w:szCs w:val="20"/>
        </w:rPr>
        <w:t>na uskutočnenie projek</w:t>
      </w:r>
      <w:r>
        <w:rPr>
          <w:rFonts w:ascii="Arial" w:hAnsi="Arial" w:cs="Arial"/>
          <w:bCs/>
          <w:sz w:val="20"/>
          <w:szCs w:val="20"/>
        </w:rPr>
        <w:t>tu</w:t>
      </w:r>
      <w:r>
        <w:rPr>
          <w:rFonts w:ascii="Arial" w:hAnsi="Arial" w:cs="Arial"/>
          <w:sz w:val="20"/>
          <w:szCs w:val="20"/>
        </w:rPr>
        <w:t xml:space="preserve"> </w:t>
      </w:r>
      <w:r>
        <w:rPr>
          <w:rFonts w:ascii="Arial" w:hAnsi="Arial" w:cs="Arial"/>
          <w:b/>
          <w:sz w:val="20"/>
          <w:szCs w:val="20"/>
        </w:rPr>
        <w:t>Crossfitom k lepšej fyzickej kondícii a k zdravšiemu životnému štýlu</w:t>
      </w:r>
      <w:r>
        <w:rPr>
          <w:rFonts w:ascii="Arial" w:hAnsi="Arial" w:cs="Arial"/>
          <w:b/>
          <w:iCs/>
          <w:sz w:val="20"/>
          <w:szCs w:val="20"/>
        </w:rPr>
        <w:t xml:space="preserve"> </w:t>
      </w:r>
      <w:r>
        <w:rPr>
          <w:rFonts w:ascii="Arial" w:hAnsi="Arial" w:cs="Arial"/>
          <w:iCs/>
          <w:sz w:val="20"/>
          <w:szCs w:val="20"/>
        </w:rPr>
        <w:t>(ďalej len „projekt“).</w:t>
      </w:r>
    </w:p>
    <w:p w:rsidR="00E3045F" w:rsidRDefault="00E3045F">
      <w:pPr>
        <w:jc w:val="both"/>
        <w:rPr>
          <w:rFonts w:ascii="Arial" w:hAnsi="Arial" w:cs="Arial"/>
          <w:b/>
          <w:color w:val="FF0000"/>
          <w:sz w:val="20"/>
          <w:szCs w:val="20"/>
          <w:lang w:val="sk-SK"/>
        </w:rPr>
      </w:pPr>
    </w:p>
    <w:p w:rsidR="00E3045F" w:rsidRDefault="00E3045F">
      <w:pPr>
        <w:pStyle w:val="Zkladntext2"/>
        <w:numPr>
          <w:ilvl w:val="0"/>
          <w:numId w:val="1"/>
        </w:numPr>
        <w:jc w:val="both"/>
        <w:rPr>
          <w:rFonts w:ascii="Arial" w:hAnsi="Arial" w:cs="Arial"/>
          <w:sz w:val="20"/>
          <w:szCs w:val="20"/>
        </w:rPr>
      </w:pPr>
      <w:r>
        <w:rPr>
          <w:rFonts w:ascii="Arial" w:hAnsi="Arial" w:cs="Arial"/>
          <w:sz w:val="20"/>
          <w:szCs w:val="20"/>
        </w:rPr>
        <w:lastRenderedPageBreak/>
        <w:t xml:space="preserve">Grant poskytuje Nadácia na základe rozhodnutia správnej rady Nadácie. Grant je určený výlučne na realizáciu projektu. Projekt ako aj podrobný rozpočet do výšky grantu sú neoddeliteľnou súčasťou </w:t>
      </w:r>
      <w:r>
        <w:rPr>
          <w:rFonts w:ascii="Arial" w:hAnsi="Arial" w:cs="Arial"/>
          <w:i/>
          <w:sz w:val="20"/>
          <w:szCs w:val="20"/>
        </w:rPr>
        <w:t>zmluvy</w:t>
      </w:r>
      <w:r>
        <w:rPr>
          <w:rFonts w:ascii="Arial" w:hAnsi="Arial" w:cs="Arial"/>
          <w:sz w:val="20"/>
          <w:szCs w:val="20"/>
        </w:rPr>
        <w:t xml:space="preserve"> a tvoria </w:t>
      </w:r>
      <w:r>
        <w:rPr>
          <w:rFonts w:ascii="Arial" w:hAnsi="Arial" w:cs="Arial"/>
          <w:i/>
          <w:sz w:val="20"/>
          <w:szCs w:val="20"/>
        </w:rPr>
        <w:t>Prílohu č.1.</w:t>
      </w:r>
    </w:p>
    <w:p w:rsidR="00E3045F" w:rsidRDefault="00E3045F">
      <w:pPr>
        <w:numPr>
          <w:ilvl w:val="0"/>
          <w:numId w:val="1"/>
        </w:numPr>
        <w:jc w:val="both"/>
        <w:rPr>
          <w:rFonts w:ascii="Arial" w:hAnsi="Arial" w:cs="Arial"/>
          <w:sz w:val="20"/>
          <w:szCs w:val="20"/>
          <w:lang w:val="sk-SK"/>
        </w:rPr>
      </w:pPr>
      <w:r>
        <w:rPr>
          <w:rFonts w:ascii="Arial" w:hAnsi="Arial" w:cs="Arial"/>
          <w:sz w:val="20"/>
          <w:szCs w:val="20"/>
          <w:lang w:val="sk-SK"/>
        </w:rPr>
        <w:t xml:space="preserve">Príjemca sa zaväzuje, že grant použije len na verejnoprospešné účely dohodnuté v tejto zmluve a len spôsobom, ktorý je v súlade s § 50 zákona č. 595/2003 Z. z. o dani z príjmov v znení neskorších predpisov (ďalej len “zákon o dani z príjmov“). </w:t>
      </w:r>
      <w:r>
        <w:rPr>
          <w:rFonts w:ascii="Arial" w:hAnsi="Arial" w:cs="Arial"/>
          <w:b/>
          <w:sz w:val="20"/>
          <w:szCs w:val="20"/>
          <w:lang w:val="sk-SK"/>
        </w:rPr>
        <w:t>Príjemca berie výslovne na vedomie, že zdrojom grantu je podiel zaplatenej dane do výšky 2 %</w:t>
      </w:r>
      <w:r>
        <w:rPr>
          <w:rFonts w:ascii="Arial" w:hAnsi="Arial" w:cs="Arial"/>
          <w:sz w:val="20"/>
          <w:szCs w:val="20"/>
          <w:lang w:val="sk-SK"/>
        </w:rPr>
        <w:t xml:space="preserve"> zakladateľa Nadácie – spoločnosti Kia Motors Slovakia s.r.o., ako aj tretích subjektov, a vzhľadom na uvedené sa na účel použitia grantu vzťahujú obmedzenia definované všeobecne záväznými predpismi, ktoré je Príjemca grantu povinný rešpektovať a nesie za ich dodržiavanie plnú zodpovednosť. Toto ustanovenie sa vzťahuje aj na všetkých Príjemcom podporených partnerov a ich aktivít v rámci plnenia účelu použitia grantu podľa tejto zmluvy, za ktorých konanie v rámci plnenia účelu použitia grantu zodpovedá Príjemca tak, ako by v danej veci konal sám</w:t>
      </w:r>
      <w:r>
        <w:rPr>
          <w:rFonts w:ascii="Arial" w:hAnsi="Arial" w:cs="Arial"/>
          <w:b/>
          <w:sz w:val="20"/>
          <w:szCs w:val="20"/>
          <w:lang w:val="sk-SK"/>
        </w:rPr>
        <w:t>.</w:t>
      </w:r>
    </w:p>
    <w:p w:rsidR="00E3045F" w:rsidRDefault="00E3045F">
      <w:pPr>
        <w:numPr>
          <w:ilvl w:val="0"/>
          <w:numId w:val="1"/>
        </w:numPr>
        <w:spacing w:after="280"/>
        <w:jc w:val="both"/>
        <w:rPr>
          <w:rFonts w:ascii="Arial" w:hAnsi="Arial" w:cs="Arial"/>
          <w:b/>
          <w:sz w:val="20"/>
          <w:szCs w:val="20"/>
          <w:lang w:val="sk-SK"/>
        </w:rPr>
      </w:pPr>
      <w:r>
        <w:rPr>
          <w:rFonts w:ascii="Arial" w:hAnsi="Arial" w:cs="Arial"/>
          <w:sz w:val="20"/>
          <w:szCs w:val="20"/>
          <w:lang w:val="sk-SK"/>
        </w:rPr>
        <w:t xml:space="preserve">Príjemca grantu vyhlasuje, že ku dňu podpisu tejto zmluvy nemá žiadne nedoplatky alebo dlhy voči zdravotným poisťovniam, sociálnej poisťovni, voči daňovému úradu a akýmkoľvek ďalším orgánom verejnej správy a ďalej, že voči nemu nebolo začaté exekučné konanie, súdne alebo správne konanie vrátane akéhokoľvek konania podľa zákona č. 7/2005 Z. z. o konkurze a reštrukturalizácii a o zmene a doplnení niektorých zákonov.  </w:t>
      </w:r>
    </w:p>
    <w:p w:rsidR="00E3045F" w:rsidRDefault="00E3045F">
      <w:pPr>
        <w:rPr>
          <w:rFonts w:ascii="Arial" w:hAnsi="Arial" w:cs="Arial"/>
          <w:b/>
          <w:sz w:val="20"/>
          <w:szCs w:val="20"/>
          <w:lang w:val="sk-SK"/>
        </w:rPr>
      </w:pPr>
    </w:p>
    <w:p w:rsidR="00E3045F" w:rsidRDefault="00E3045F">
      <w:pPr>
        <w:jc w:val="center"/>
        <w:rPr>
          <w:rFonts w:ascii="Arial" w:hAnsi="Arial" w:cs="Arial"/>
          <w:b/>
          <w:bCs/>
          <w:szCs w:val="20"/>
          <w:lang w:val="sk-SK"/>
        </w:rPr>
      </w:pPr>
      <w:r>
        <w:rPr>
          <w:rFonts w:ascii="Arial" w:hAnsi="Arial" w:cs="Arial"/>
          <w:b/>
          <w:bCs/>
          <w:szCs w:val="20"/>
          <w:lang w:val="sk-SK"/>
        </w:rPr>
        <w:t>II.</w:t>
      </w:r>
      <w:r>
        <w:rPr>
          <w:rFonts w:ascii="Arial" w:hAnsi="Arial" w:cs="Arial"/>
          <w:b/>
          <w:bCs/>
          <w:szCs w:val="20"/>
          <w:lang w:val="sk-SK"/>
        </w:rPr>
        <w:br/>
        <w:t>TRVANIE ZMLUVY A OBDOBIE ČERPANIA GRANTU</w:t>
      </w:r>
    </w:p>
    <w:p w:rsidR="00E3045F" w:rsidRDefault="00E3045F">
      <w:pPr>
        <w:jc w:val="center"/>
        <w:rPr>
          <w:rFonts w:ascii="Arial" w:hAnsi="Arial" w:cs="Arial"/>
          <w:b/>
          <w:bCs/>
          <w:szCs w:val="20"/>
          <w:lang w:val="sk-SK"/>
        </w:rPr>
      </w:pPr>
    </w:p>
    <w:p w:rsidR="00E3045F" w:rsidRDefault="00E3045F">
      <w:pPr>
        <w:pStyle w:val="Odsekzoznamu"/>
        <w:numPr>
          <w:ilvl w:val="0"/>
          <w:numId w:val="8"/>
        </w:numPr>
        <w:jc w:val="both"/>
        <w:rPr>
          <w:rFonts w:ascii="Arial" w:hAnsi="Arial" w:cs="Arial"/>
          <w:sz w:val="20"/>
          <w:szCs w:val="20"/>
        </w:rPr>
      </w:pPr>
      <w:r>
        <w:rPr>
          <w:rFonts w:ascii="Arial" w:hAnsi="Arial" w:cs="Arial"/>
          <w:sz w:val="20"/>
          <w:szCs w:val="20"/>
        </w:rPr>
        <w:t xml:space="preserve">Zmluva sa uzatvára na dobu určitú od </w:t>
      </w:r>
      <w:r>
        <w:rPr>
          <w:rFonts w:ascii="Arial" w:hAnsi="Arial" w:cs="Arial"/>
          <w:sz w:val="20"/>
          <w:szCs w:val="20"/>
          <w:lang w:val="en-US"/>
        </w:rPr>
        <w:t xml:space="preserve"> 2.5.2018 do 15.9. 2020.</w:t>
      </w:r>
    </w:p>
    <w:p w:rsidR="00E3045F" w:rsidRDefault="00E3045F">
      <w:pPr>
        <w:pStyle w:val="Odsekzoznamu"/>
        <w:jc w:val="both"/>
        <w:rPr>
          <w:rFonts w:ascii="Arial" w:hAnsi="Arial" w:cs="Arial"/>
          <w:sz w:val="20"/>
          <w:szCs w:val="20"/>
        </w:rPr>
      </w:pPr>
    </w:p>
    <w:p w:rsidR="00E3045F" w:rsidRDefault="00E3045F">
      <w:pPr>
        <w:pStyle w:val="Odsekzoznamu"/>
        <w:numPr>
          <w:ilvl w:val="0"/>
          <w:numId w:val="8"/>
        </w:numPr>
        <w:jc w:val="both"/>
        <w:rPr>
          <w:rFonts w:ascii="Arial" w:hAnsi="Arial" w:cs="Arial"/>
          <w:sz w:val="20"/>
          <w:szCs w:val="20"/>
        </w:rPr>
      </w:pPr>
      <w:r>
        <w:rPr>
          <w:rFonts w:ascii="Arial" w:hAnsi="Arial" w:cs="Arial"/>
          <w:sz w:val="20"/>
          <w:szCs w:val="20"/>
        </w:rPr>
        <w:t xml:space="preserve">Čerpanie grantu poskytnutého na základe tejto zmluvy je možné len na úhradu nákladov, ktoré vzniknú v období </w:t>
      </w:r>
      <w:r>
        <w:rPr>
          <w:rFonts w:ascii="Arial" w:hAnsi="Arial" w:cs="Arial"/>
          <w:b/>
          <w:sz w:val="20"/>
          <w:szCs w:val="20"/>
        </w:rPr>
        <w:t>od 2.5.2018 do 15.9.2018</w:t>
      </w:r>
      <w:r>
        <w:rPr>
          <w:rFonts w:ascii="Arial" w:hAnsi="Arial" w:cs="Arial"/>
          <w:sz w:val="20"/>
          <w:szCs w:val="20"/>
        </w:rPr>
        <w:t xml:space="preserve"> (“</w:t>
      </w:r>
      <w:r>
        <w:rPr>
          <w:rFonts w:ascii="Arial" w:hAnsi="Arial" w:cs="Arial"/>
          <w:b/>
          <w:sz w:val="20"/>
          <w:szCs w:val="20"/>
        </w:rPr>
        <w:t>obdobie čerpania grantu</w:t>
      </w:r>
      <w:r>
        <w:rPr>
          <w:rFonts w:ascii="Arial" w:hAnsi="Arial" w:cs="Arial"/>
          <w:sz w:val="20"/>
          <w:szCs w:val="20"/>
        </w:rPr>
        <w:t>“). V prípade, ak Príjemca požiada o predĺženie obdobia čerpania grantu môže Nadácia v odôvodnených prípadoch predĺžiť obdobie čerpania grantu. Nepredĺženie obdobia čerpania grantu nie je porušením povinnosti Nadácie a Príjemcovi nevzniká z tohto dôvodu nijaký nárok voči Nadácii.</w:t>
      </w:r>
    </w:p>
    <w:p w:rsidR="00E3045F" w:rsidRDefault="00E3045F">
      <w:pPr>
        <w:pStyle w:val="Odsekzoznamu"/>
        <w:jc w:val="both"/>
        <w:rPr>
          <w:rFonts w:ascii="Arial" w:eastAsia="Times New Roman" w:hAnsi="Arial" w:cs="Arial"/>
          <w:sz w:val="20"/>
          <w:szCs w:val="20"/>
        </w:rPr>
      </w:pPr>
      <w:r>
        <w:rPr>
          <w:rFonts w:ascii="Arial" w:hAnsi="Arial" w:cs="Arial"/>
          <w:sz w:val="20"/>
          <w:szCs w:val="20"/>
        </w:rPr>
        <w:t xml:space="preserve"> </w:t>
      </w:r>
    </w:p>
    <w:p w:rsidR="00E3045F" w:rsidRDefault="00E3045F">
      <w:pPr>
        <w:pStyle w:val="Odsekzoznamu"/>
        <w:numPr>
          <w:ilvl w:val="0"/>
          <w:numId w:val="8"/>
        </w:numPr>
        <w:jc w:val="both"/>
        <w:rPr>
          <w:rFonts w:ascii="Arial" w:hAnsi="Arial" w:cs="Arial"/>
          <w:sz w:val="20"/>
          <w:szCs w:val="20"/>
        </w:rPr>
      </w:pPr>
      <w:r>
        <w:rPr>
          <w:rFonts w:ascii="Arial" w:eastAsia="Times New Roman" w:hAnsi="Arial" w:cs="Arial"/>
          <w:sz w:val="20"/>
          <w:szCs w:val="20"/>
        </w:rPr>
        <w:t>Pre vylúčenie akýchkoľvek pochybností sa výslovne určuje, že Príjemca je povinný riadne a včas plniť všetky svoje povinnosti vyplývajúce z tejto zmluvy až do uplynutia doby trvania zmluvy podľa bodu 1. tohto článku zmluvy.</w:t>
      </w:r>
    </w:p>
    <w:p w:rsidR="00E3045F" w:rsidRDefault="00E3045F">
      <w:pPr>
        <w:ind w:left="720"/>
        <w:jc w:val="both"/>
        <w:rPr>
          <w:rFonts w:ascii="Arial" w:hAnsi="Arial" w:cs="Arial"/>
          <w:sz w:val="20"/>
          <w:szCs w:val="20"/>
          <w:lang w:val="sk-SK"/>
        </w:rPr>
      </w:pPr>
    </w:p>
    <w:p w:rsidR="00E3045F" w:rsidRDefault="00E3045F">
      <w:pPr>
        <w:jc w:val="center"/>
        <w:rPr>
          <w:rFonts w:ascii="Arial" w:hAnsi="Arial" w:cs="Arial"/>
          <w:b/>
          <w:szCs w:val="20"/>
          <w:lang w:val="sk-SK"/>
        </w:rPr>
      </w:pPr>
      <w:r>
        <w:rPr>
          <w:rFonts w:ascii="Arial" w:hAnsi="Arial" w:cs="Arial"/>
          <w:b/>
          <w:bCs/>
          <w:szCs w:val="20"/>
          <w:lang w:val="sk-SK"/>
        </w:rPr>
        <w:t>III.</w:t>
      </w:r>
      <w:r>
        <w:rPr>
          <w:rFonts w:ascii="Arial" w:hAnsi="Arial" w:cs="Arial"/>
          <w:b/>
          <w:bCs/>
          <w:szCs w:val="20"/>
          <w:lang w:val="sk-SK"/>
        </w:rPr>
        <w:br/>
        <w:t>VÝŠKA GRANTU A ROZPOČET</w:t>
      </w:r>
    </w:p>
    <w:p w:rsidR="00E3045F" w:rsidRDefault="00E3045F">
      <w:pPr>
        <w:jc w:val="center"/>
        <w:rPr>
          <w:rFonts w:ascii="Arial" w:hAnsi="Arial" w:cs="Arial"/>
          <w:b/>
          <w:szCs w:val="20"/>
          <w:lang w:val="sk-SK"/>
        </w:rPr>
      </w:pPr>
    </w:p>
    <w:p w:rsidR="00E3045F" w:rsidRDefault="00E3045F">
      <w:pPr>
        <w:numPr>
          <w:ilvl w:val="0"/>
          <w:numId w:val="2"/>
        </w:numPr>
        <w:jc w:val="both"/>
        <w:rPr>
          <w:rFonts w:ascii="Arial" w:hAnsi="Arial" w:cs="Arial"/>
          <w:sz w:val="20"/>
          <w:szCs w:val="20"/>
          <w:lang w:val="sk-SK"/>
        </w:rPr>
      </w:pPr>
      <w:r>
        <w:rPr>
          <w:rFonts w:ascii="Arial" w:hAnsi="Arial" w:cs="Arial"/>
          <w:sz w:val="20"/>
          <w:szCs w:val="20"/>
          <w:lang w:val="sk-SK"/>
        </w:rPr>
        <w:t>Grant sa Príjemcovi poskytuje v celkovej výške </w:t>
      </w:r>
      <w:r>
        <w:rPr>
          <w:rFonts w:ascii="Arial" w:hAnsi="Arial" w:cs="Arial"/>
          <w:b/>
          <w:sz w:val="20"/>
          <w:szCs w:val="20"/>
          <w:lang w:val="sk-SK"/>
        </w:rPr>
        <w:t xml:space="preserve">2 000,00 € </w:t>
      </w:r>
      <w:r>
        <w:rPr>
          <w:rFonts w:ascii="Arial" w:hAnsi="Arial" w:cs="Arial"/>
          <w:sz w:val="20"/>
          <w:szCs w:val="20"/>
          <w:lang w:val="sk-SK"/>
        </w:rPr>
        <w:t>(slovom d</w:t>
      </w:r>
      <w:r w:rsidR="002C4060">
        <w:rPr>
          <w:rFonts w:ascii="Arial" w:hAnsi="Arial" w:cs="Arial"/>
          <w:sz w:val="20"/>
          <w:szCs w:val="20"/>
          <w:lang w:val="sk-SK"/>
        </w:rPr>
        <w:t>ve tisíc</w:t>
      </w:r>
      <w:r>
        <w:rPr>
          <w:rFonts w:ascii="Arial" w:hAnsi="Arial" w:cs="Arial"/>
          <w:sz w:val="20"/>
          <w:szCs w:val="20"/>
          <w:lang w:val="sk-SK"/>
        </w:rPr>
        <w:t xml:space="preserve"> eur) a je účelovo viazaný na krytie výdavkov špecifikovaných v podrobnom rozpočte projektu, ktorí tvorí </w:t>
      </w:r>
      <w:r>
        <w:rPr>
          <w:rFonts w:ascii="Arial" w:hAnsi="Arial" w:cs="Arial"/>
          <w:i/>
          <w:sz w:val="20"/>
          <w:szCs w:val="20"/>
          <w:lang w:val="sk-SK"/>
        </w:rPr>
        <w:t>Prílohu č.1</w:t>
      </w:r>
      <w:r>
        <w:rPr>
          <w:rFonts w:ascii="Arial" w:hAnsi="Arial" w:cs="Arial"/>
          <w:sz w:val="20"/>
          <w:szCs w:val="20"/>
          <w:lang w:val="sk-SK"/>
        </w:rPr>
        <w:t xml:space="preserve">. tejto zmluvy </w:t>
      </w:r>
      <w:r>
        <w:rPr>
          <w:rFonts w:ascii="Arial" w:hAnsi="Arial" w:cs="Arial"/>
          <w:i/>
          <w:sz w:val="20"/>
          <w:szCs w:val="20"/>
          <w:lang w:val="sk-SK"/>
        </w:rPr>
        <w:t>(ďalej len „rozpočet“)</w:t>
      </w:r>
      <w:r>
        <w:rPr>
          <w:rFonts w:ascii="Arial" w:hAnsi="Arial" w:cs="Arial"/>
          <w:sz w:val="20"/>
          <w:szCs w:val="20"/>
          <w:lang w:val="sk-SK"/>
        </w:rPr>
        <w:t>.</w:t>
      </w:r>
    </w:p>
    <w:p w:rsidR="00E3045F" w:rsidRDefault="00E3045F">
      <w:pPr>
        <w:ind w:left="720"/>
        <w:jc w:val="both"/>
        <w:rPr>
          <w:rFonts w:ascii="Arial" w:hAnsi="Arial" w:cs="Arial"/>
          <w:sz w:val="20"/>
          <w:szCs w:val="20"/>
          <w:lang w:val="sk-SK"/>
        </w:rPr>
      </w:pPr>
      <w:r>
        <w:rPr>
          <w:rFonts w:ascii="Arial" w:hAnsi="Arial" w:cs="Arial"/>
          <w:sz w:val="20"/>
          <w:szCs w:val="20"/>
          <w:lang w:val="sk-SK"/>
        </w:rPr>
        <w:t xml:space="preserve"> </w:t>
      </w:r>
    </w:p>
    <w:p w:rsidR="00E3045F" w:rsidRDefault="00E3045F">
      <w:pPr>
        <w:numPr>
          <w:ilvl w:val="0"/>
          <w:numId w:val="2"/>
        </w:numPr>
        <w:jc w:val="both"/>
        <w:rPr>
          <w:rFonts w:ascii="Arial" w:hAnsi="Arial" w:cs="Arial"/>
          <w:b/>
          <w:sz w:val="20"/>
          <w:szCs w:val="20"/>
        </w:rPr>
      </w:pPr>
      <w:r>
        <w:rPr>
          <w:rFonts w:ascii="Arial" w:hAnsi="Arial" w:cs="Arial"/>
          <w:sz w:val="20"/>
          <w:szCs w:val="20"/>
          <w:lang w:val="sk-SK"/>
        </w:rPr>
        <w:t>Grant bude Príjemcovi vyplatený v </w:t>
      </w:r>
      <w:r>
        <w:rPr>
          <w:rFonts w:ascii="Arial" w:hAnsi="Arial" w:cs="Arial"/>
          <w:b/>
          <w:sz w:val="20"/>
          <w:szCs w:val="20"/>
          <w:lang w:val="sk-SK"/>
        </w:rPr>
        <w:t xml:space="preserve">dvoch častiach </w:t>
      </w:r>
      <w:r>
        <w:rPr>
          <w:rFonts w:ascii="Arial" w:hAnsi="Arial" w:cs="Arial"/>
          <w:sz w:val="20"/>
          <w:szCs w:val="20"/>
          <w:lang w:val="sk-SK"/>
        </w:rPr>
        <w:t>nasledovne</w:t>
      </w:r>
      <w:r>
        <w:rPr>
          <w:rFonts w:ascii="Arial" w:hAnsi="Arial" w:cs="Arial"/>
          <w:b/>
          <w:sz w:val="20"/>
          <w:szCs w:val="20"/>
          <w:lang w:val="sk-SK"/>
        </w:rPr>
        <w:t>:</w:t>
      </w:r>
    </w:p>
    <w:p w:rsidR="00E3045F" w:rsidRDefault="00E3045F">
      <w:pPr>
        <w:pStyle w:val="Odsekzoznamu"/>
        <w:numPr>
          <w:ilvl w:val="0"/>
          <w:numId w:val="9"/>
        </w:numPr>
        <w:jc w:val="both"/>
        <w:rPr>
          <w:rFonts w:ascii="Arial" w:hAnsi="Arial" w:cs="Arial"/>
          <w:b/>
          <w:sz w:val="20"/>
          <w:szCs w:val="20"/>
        </w:rPr>
      </w:pPr>
      <w:r>
        <w:rPr>
          <w:rFonts w:ascii="Arial" w:hAnsi="Arial" w:cs="Arial"/>
          <w:b/>
          <w:sz w:val="20"/>
          <w:szCs w:val="20"/>
        </w:rPr>
        <w:t>70% grantu</w:t>
      </w:r>
      <w:r>
        <w:rPr>
          <w:rFonts w:ascii="Arial" w:hAnsi="Arial" w:cs="Arial"/>
          <w:sz w:val="20"/>
          <w:szCs w:val="20"/>
        </w:rPr>
        <w:t xml:space="preserve"> do 30 dní od podpisu tejto zmluvy, </w:t>
      </w:r>
    </w:p>
    <w:p w:rsidR="00E3045F" w:rsidRDefault="00E3045F">
      <w:pPr>
        <w:pStyle w:val="Odsekzoznamu"/>
        <w:numPr>
          <w:ilvl w:val="0"/>
          <w:numId w:val="9"/>
        </w:numPr>
        <w:jc w:val="both"/>
        <w:rPr>
          <w:rFonts w:ascii="Arial" w:hAnsi="Arial" w:cs="Arial"/>
          <w:sz w:val="20"/>
          <w:szCs w:val="20"/>
        </w:rPr>
      </w:pPr>
      <w:r>
        <w:rPr>
          <w:rFonts w:ascii="Arial" w:hAnsi="Arial" w:cs="Arial"/>
          <w:b/>
          <w:sz w:val="20"/>
          <w:szCs w:val="20"/>
        </w:rPr>
        <w:t>zvyšná časť grantu</w:t>
      </w:r>
      <w:r>
        <w:rPr>
          <w:rFonts w:ascii="Arial" w:hAnsi="Arial" w:cs="Arial"/>
          <w:sz w:val="20"/>
          <w:szCs w:val="20"/>
        </w:rPr>
        <w:t xml:space="preserve"> po doručení záverečnej správy a vyúčtovania oprávnených nákladov grantu (čl. IV)</w:t>
      </w:r>
    </w:p>
    <w:p w:rsidR="00E3045F" w:rsidRDefault="00E3045F">
      <w:pPr>
        <w:jc w:val="center"/>
        <w:rPr>
          <w:rFonts w:ascii="Arial" w:hAnsi="Arial" w:cs="Arial"/>
          <w:sz w:val="20"/>
          <w:szCs w:val="20"/>
          <w:lang w:val="sk-SK"/>
        </w:rPr>
      </w:pPr>
    </w:p>
    <w:p w:rsidR="00E3045F" w:rsidRDefault="00E3045F">
      <w:pPr>
        <w:jc w:val="center"/>
        <w:rPr>
          <w:rFonts w:ascii="Arial" w:hAnsi="Arial" w:cs="Arial"/>
          <w:b/>
          <w:szCs w:val="20"/>
          <w:lang w:val="sk-SK"/>
        </w:rPr>
      </w:pPr>
      <w:r>
        <w:rPr>
          <w:rFonts w:ascii="Arial" w:hAnsi="Arial" w:cs="Arial"/>
          <w:b/>
          <w:bCs/>
          <w:szCs w:val="20"/>
          <w:lang w:val="sk-SK"/>
        </w:rPr>
        <w:t>IV.</w:t>
      </w:r>
      <w:r>
        <w:rPr>
          <w:rFonts w:ascii="Arial" w:hAnsi="Arial" w:cs="Arial"/>
          <w:b/>
          <w:bCs/>
          <w:szCs w:val="20"/>
          <w:lang w:val="sk-SK"/>
        </w:rPr>
        <w:br/>
        <w:t>ZÁVEREČNÁ SPRÁVA A VYÚČTOVANIE GRANTU</w:t>
      </w:r>
    </w:p>
    <w:p w:rsidR="00E3045F" w:rsidRDefault="00E3045F">
      <w:pPr>
        <w:jc w:val="center"/>
        <w:rPr>
          <w:rFonts w:ascii="Arial" w:hAnsi="Arial" w:cs="Arial"/>
          <w:b/>
          <w:szCs w:val="20"/>
          <w:lang w:val="sk-SK"/>
        </w:rPr>
      </w:pPr>
    </w:p>
    <w:p w:rsidR="00E3045F" w:rsidRDefault="00E3045F">
      <w:pPr>
        <w:pStyle w:val="Odsekzoznamu"/>
        <w:numPr>
          <w:ilvl w:val="0"/>
          <w:numId w:val="10"/>
        </w:numPr>
        <w:jc w:val="both"/>
        <w:rPr>
          <w:rFonts w:ascii="Arial" w:hAnsi="Arial" w:cs="Arial"/>
          <w:sz w:val="20"/>
          <w:szCs w:val="20"/>
        </w:rPr>
      </w:pPr>
      <w:r>
        <w:rPr>
          <w:rFonts w:ascii="Arial" w:hAnsi="Arial" w:cs="Arial"/>
          <w:sz w:val="20"/>
          <w:szCs w:val="20"/>
        </w:rPr>
        <w:t xml:space="preserve">Príjemca sa zaväzuje predložiť Nadácii záverečnú správu o plnení projektu </w:t>
      </w:r>
      <w:r>
        <w:rPr>
          <w:rFonts w:ascii="Arial" w:hAnsi="Arial" w:cs="Arial"/>
          <w:i/>
          <w:sz w:val="20"/>
          <w:szCs w:val="20"/>
        </w:rPr>
        <w:t xml:space="preserve">(ďalej len “záverečná správa“) </w:t>
      </w:r>
      <w:r>
        <w:rPr>
          <w:rFonts w:ascii="Arial" w:hAnsi="Arial" w:cs="Arial"/>
          <w:sz w:val="20"/>
          <w:szCs w:val="20"/>
        </w:rPr>
        <w:t>a vyúčtovať grant do: </w:t>
      </w:r>
      <w:r>
        <w:rPr>
          <w:rFonts w:ascii="Arial" w:hAnsi="Arial" w:cs="Arial"/>
          <w:b/>
          <w:sz w:val="20"/>
          <w:szCs w:val="20"/>
        </w:rPr>
        <w:t>22. 9. 2018.</w:t>
      </w:r>
    </w:p>
    <w:p w:rsidR="00E3045F" w:rsidRDefault="00E3045F">
      <w:pPr>
        <w:pStyle w:val="Odsekzoznamu"/>
        <w:spacing w:after="0" w:line="100" w:lineRule="atLeast"/>
        <w:ind w:left="714"/>
        <w:jc w:val="both"/>
        <w:rPr>
          <w:rFonts w:ascii="Arial" w:hAnsi="Arial" w:cs="Arial"/>
          <w:sz w:val="20"/>
          <w:szCs w:val="20"/>
        </w:rPr>
      </w:pPr>
      <w:r>
        <w:rPr>
          <w:rFonts w:ascii="Arial" w:hAnsi="Arial" w:cs="Arial"/>
          <w:sz w:val="20"/>
          <w:szCs w:val="20"/>
        </w:rPr>
        <w:t xml:space="preserve"> </w:t>
      </w:r>
    </w:p>
    <w:p w:rsidR="00E3045F" w:rsidRDefault="00E3045F">
      <w:pPr>
        <w:pStyle w:val="Odsekzoznamu"/>
        <w:numPr>
          <w:ilvl w:val="0"/>
          <w:numId w:val="10"/>
        </w:numPr>
        <w:jc w:val="both"/>
        <w:rPr>
          <w:rFonts w:ascii="Arial" w:hAnsi="Arial" w:cs="Arial"/>
          <w:b/>
          <w:bCs/>
          <w:szCs w:val="20"/>
        </w:rPr>
      </w:pPr>
      <w:r>
        <w:rPr>
          <w:rFonts w:ascii="Arial" w:hAnsi="Arial" w:cs="Arial"/>
          <w:sz w:val="20"/>
          <w:szCs w:val="20"/>
        </w:rPr>
        <w:t xml:space="preserve">Záverečná správa musí byť podaná cez konto Príjemcu na webovej stránke </w:t>
      </w:r>
      <w:hyperlink r:id="rId10" w:history="1">
        <w:r>
          <w:rPr>
            <w:rStyle w:val="Hypertextovprepojenie"/>
            <w:rFonts w:ascii="Arial" w:hAnsi="Arial"/>
          </w:rPr>
          <w:t>https://nadaciakia.egrant.sk</w:t>
        </w:r>
      </w:hyperlink>
      <w:r>
        <w:rPr>
          <w:rFonts w:ascii="Arial" w:hAnsi="Arial" w:cs="Arial"/>
          <w:sz w:val="20"/>
          <w:szCs w:val="20"/>
        </w:rPr>
        <w:t xml:space="preserve"> vyplnením formuláru záverečnej správy podľa pokynov uvedených tamtiež (ďalej len “formulár záverečnej správy“). Zároveň je Príjemca povinný </w:t>
      </w:r>
      <w:r>
        <w:rPr>
          <w:rFonts w:ascii="Arial" w:hAnsi="Arial" w:cs="Arial"/>
          <w:sz w:val="20"/>
          <w:szCs w:val="20"/>
        </w:rPr>
        <w:lastRenderedPageBreak/>
        <w:t>vypracovať záverečnú správu v listinnej podobe podľa pokynov a s náležitosťami uvedenými vo formulári záverečnej správy a grant vyúčtovať predložením kópií účtovných dokladov, ktoré dokumentujú jeho použitie najmä zmlúv, faktúr, dokladov potvrdzujúcich ich úhradu (výpisy z bankových účtov, príjmové pokladničné bloky) a ďalších dokladov potrebných k vyúčtovaniu grantu (ďalej len “účtovné doklady“), to všetko na adresu sídla Nadácie v lehote podľa bodu 1. tohto článku zmluvy. V prípade, že záverečná správa predložená Príjemcom nespĺňa uvedené náležitosti, alebo Príjemca nepredloží Nadácii úplné a správne účtovné doklady, prípadne ak Príjemca prekročí jednotlivé položky rozpočtu, Nadácia vyzve Príjemcu na odstránenie nedostatkov a Príjemca je povinný tieto nedostatky odstrániť bez zbytočného odkladu, najneskôr do 5 pracovných dní.</w:t>
      </w:r>
    </w:p>
    <w:p w:rsidR="00E3045F" w:rsidRDefault="00E3045F">
      <w:pPr>
        <w:jc w:val="center"/>
        <w:rPr>
          <w:rFonts w:ascii="Arial" w:hAnsi="Arial" w:cs="Arial"/>
          <w:b/>
          <w:bCs/>
          <w:szCs w:val="20"/>
          <w:lang w:val="sk-SK"/>
        </w:rPr>
      </w:pPr>
    </w:p>
    <w:p w:rsidR="00E3045F" w:rsidRDefault="00E3045F">
      <w:pPr>
        <w:jc w:val="center"/>
        <w:rPr>
          <w:rFonts w:ascii="Arial" w:hAnsi="Arial" w:cs="Arial"/>
          <w:b/>
          <w:bCs/>
          <w:szCs w:val="20"/>
          <w:lang w:val="sk-SK"/>
        </w:rPr>
      </w:pPr>
    </w:p>
    <w:p w:rsidR="00E3045F" w:rsidRDefault="00E3045F">
      <w:pPr>
        <w:jc w:val="center"/>
        <w:rPr>
          <w:rFonts w:ascii="Arial" w:hAnsi="Arial" w:cs="Arial"/>
          <w:b/>
          <w:szCs w:val="20"/>
          <w:lang w:val="sk-SK"/>
        </w:rPr>
      </w:pPr>
      <w:r>
        <w:rPr>
          <w:rFonts w:ascii="Arial" w:hAnsi="Arial" w:cs="Arial"/>
          <w:b/>
          <w:bCs/>
          <w:szCs w:val="20"/>
          <w:lang w:val="sk-SK"/>
        </w:rPr>
        <w:t>V.</w:t>
      </w:r>
      <w:r>
        <w:rPr>
          <w:rFonts w:ascii="Arial" w:hAnsi="Arial" w:cs="Arial"/>
          <w:b/>
          <w:bCs/>
          <w:szCs w:val="20"/>
          <w:lang w:val="sk-SK"/>
        </w:rPr>
        <w:br/>
        <w:t>VŠEOBECNÉ PODMIENKY</w:t>
      </w:r>
    </w:p>
    <w:p w:rsidR="00E3045F" w:rsidRDefault="00E3045F">
      <w:pPr>
        <w:jc w:val="center"/>
        <w:rPr>
          <w:rFonts w:ascii="Arial" w:hAnsi="Arial" w:cs="Arial"/>
          <w:b/>
          <w:szCs w:val="20"/>
          <w:lang w:val="sk-SK"/>
        </w:rPr>
      </w:pPr>
    </w:p>
    <w:p w:rsidR="00E3045F" w:rsidRDefault="00E3045F">
      <w:pPr>
        <w:numPr>
          <w:ilvl w:val="0"/>
          <w:numId w:val="7"/>
        </w:numPr>
        <w:jc w:val="both"/>
        <w:rPr>
          <w:rFonts w:ascii="Arial" w:hAnsi="Arial" w:cs="Arial"/>
          <w:sz w:val="20"/>
          <w:szCs w:val="20"/>
          <w:lang w:val="sk-SK"/>
        </w:rPr>
      </w:pPr>
      <w:r>
        <w:rPr>
          <w:rFonts w:ascii="Arial" w:hAnsi="Arial" w:cs="Arial"/>
          <w:sz w:val="20"/>
          <w:szCs w:val="20"/>
          <w:lang w:val="sk-SK"/>
        </w:rPr>
        <w:t>Grant sa poskytuje prísne účelovo. Príjemca sa zaväzuje použiť grant len na položky a v rozsahu, ako sú bližšie špecifikované v rozpočte. Príjemca sa zaväzuje uprednostňovať bezhotovostné platby (bankové prevody), ak je to možné, a prehľadne a dôveryhodne evidovať všetky platby súvisiace s projektom.</w:t>
      </w:r>
    </w:p>
    <w:p w:rsidR="00E3045F" w:rsidRDefault="00E3045F">
      <w:pPr>
        <w:ind w:left="720"/>
        <w:jc w:val="both"/>
        <w:rPr>
          <w:rFonts w:ascii="Arial" w:hAnsi="Arial" w:cs="Arial"/>
          <w:sz w:val="20"/>
          <w:szCs w:val="20"/>
          <w:lang w:val="sk-SK"/>
        </w:rPr>
      </w:pPr>
    </w:p>
    <w:p w:rsidR="00E3045F" w:rsidRDefault="00E3045F">
      <w:pPr>
        <w:numPr>
          <w:ilvl w:val="0"/>
          <w:numId w:val="7"/>
        </w:numPr>
        <w:jc w:val="both"/>
        <w:rPr>
          <w:rFonts w:ascii="Arial" w:hAnsi="Arial" w:cs="Arial"/>
          <w:sz w:val="20"/>
          <w:szCs w:val="20"/>
          <w:lang w:val="sk-SK"/>
        </w:rPr>
      </w:pPr>
      <w:r>
        <w:rPr>
          <w:rFonts w:ascii="Arial" w:hAnsi="Arial" w:cs="Arial"/>
          <w:sz w:val="20"/>
          <w:szCs w:val="20"/>
          <w:lang w:val="sk-SK"/>
        </w:rPr>
        <w:t>Príjemca môže uskutočniť akúkoľvek zmenu projektu len s predchádzajúcim písomným súhlasom Nadácie, o ktorý je potrebné požiadať Nadáciu na základe osobitnej žiadosti o zmenu projektu počas obdobia čerpania grantu. Akýkoľvek presun prostriedkov grantu medzi jednotlivými rozpočtovými položkami sa tiež považuje za zmenu projektu, o ktorý je potrebné požiadať spôsobom vyššie podľa predchádzajúcej vety.</w:t>
      </w:r>
    </w:p>
    <w:p w:rsidR="00E3045F" w:rsidRDefault="00E3045F">
      <w:pPr>
        <w:ind w:left="720"/>
        <w:jc w:val="both"/>
        <w:rPr>
          <w:rFonts w:ascii="Arial" w:hAnsi="Arial" w:cs="Arial"/>
          <w:sz w:val="20"/>
          <w:szCs w:val="20"/>
          <w:lang w:val="sk-SK"/>
        </w:rPr>
      </w:pPr>
      <w:r>
        <w:rPr>
          <w:rFonts w:ascii="Arial" w:hAnsi="Arial" w:cs="Arial"/>
          <w:sz w:val="20"/>
          <w:szCs w:val="20"/>
          <w:lang w:val="sk-SK"/>
        </w:rPr>
        <w:t xml:space="preserve"> </w:t>
      </w:r>
    </w:p>
    <w:p w:rsidR="00E3045F" w:rsidRDefault="00E3045F">
      <w:pPr>
        <w:numPr>
          <w:ilvl w:val="0"/>
          <w:numId w:val="7"/>
        </w:numPr>
        <w:jc w:val="both"/>
        <w:rPr>
          <w:rFonts w:ascii="Arial" w:hAnsi="Arial" w:cs="Arial"/>
          <w:sz w:val="20"/>
          <w:szCs w:val="20"/>
          <w:lang w:val="sk-SK"/>
        </w:rPr>
      </w:pPr>
      <w:r>
        <w:rPr>
          <w:rFonts w:ascii="Arial" w:hAnsi="Arial" w:cs="Arial"/>
          <w:sz w:val="20"/>
          <w:szCs w:val="20"/>
          <w:lang w:val="sk-SK"/>
        </w:rPr>
        <w:t>Príjemca sa zaväzuje bezodkladne písomne vopred informovať Nadáciu o každej ďalšej skutočnosti, ktorá by mohla ovplyvniť použitie grantu v rozpore s projektom a prerokovať s Nadáciou ďalší postup pri použití grantu. Príjemca je povinný bez zbytočného odkladu písomne informovať Nadáciu najmä o nasledujúcich skutočnostiach:</w:t>
      </w:r>
    </w:p>
    <w:p w:rsidR="00E3045F" w:rsidRDefault="00E3045F">
      <w:pPr>
        <w:numPr>
          <w:ilvl w:val="1"/>
          <w:numId w:val="7"/>
        </w:numPr>
        <w:jc w:val="both"/>
        <w:rPr>
          <w:rFonts w:ascii="Arial" w:hAnsi="Arial" w:cs="Arial"/>
          <w:sz w:val="20"/>
          <w:szCs w:val="20"/>
          <w:lang w:val="sk-SK"/>
        </w:rPr>
      </w:pPr>
      <w:r>
        <w:rPr>
          <w:rFonts w:ascii="Arial" w:hAnsi="Arial" w:cs="Arial"/>
          <w:sz w:val="20"/>
          <w:szCs w:val="20"/>
          <w:lang w:val="sk-SK"/>
        </w:rPr>
        <w:t>zmena v časovom pláne projektu, </w:t>
      </w:r>
    </w:p>
    <w:p w:rsidR="00E3045F" w:rsidRDefault="00E3045F">
      <w:pPr>
        <w:numPr>
          <w:ilvl w:val="1"/>
          <w:numId w:val="7"/>
        </w:numPr>
        <w:jc w:val="both"/>
        <w:rPr>
          <w:rFonts w:ascii="Arial" w:hAnsi="Arial" w:cs="Arial"/>
          <w:sz w:val="20"/>
          <w:szCs w:val="20"/>
          <w:lang w:val="sk-SK"/>
        </w:rPr>
      </w:pPr>
      <w:r>
        <w:rPr>
          <w:rFonts w:ascii="Arial" w:hAnsi="Arial" w:cs="Arial"/>
          <w:sz w:val="20"/>
          <w:szCs w:val="20"/>
          <w:lang w:val="sk-SK"/>
        </w:rPr>
        <w:t xml:space="preserve">zmeny v rozpočte, </w:t>
      </w:r>
    </w:p>
    <w:p w:rsidR="00E3045F" w:rsidRDefault="00E3045F">
      <w:pPr>
        <w:numPr>
          <w:ilvl w:val="1"/>
          <w:numId w:val="7"/>
        </w:numPr>
        <w:jc w:val="both"/>
        <w:rPr>
          <w:rFonts w:ascii="Arial" w:hAnsi="Arial" w:cs="Arial"/>
          <w:sz w:val="20"/>
          <w:szCs w:val="20"/>
          <w:lang w:val="sk-SK"/>
        </w:rPr>
      </w:pPr>
      <w:r>
        <w:rPr>
          <w:rFonts w:ascii="Arial" w:hAnsi="Arial" w:cs="Arial"/>
          <w:sz w:val="20"/>
          <w:szCs w:val="20"/>
          <w:lang w:val="sk-SK"/>
        </w:rPr>
        <w:t xml:space="preserve">ohrozenie realizácie projektu, </w:t>
      </w:r>
    </w:p>
    <w:p w:rsidR="00E3045F" w:rsidRDefault="00E3045F">
      <w:pPr>
        <w:numPr>
          <w:ilvl w:val="1"/>
          <w:numId w:val="7"/>
        </w:numPr>
        <w:jc w:val="both"/>
        <w:rPr>
          <w:rFonts w:ascii="Arial" w:hAnsi="Arial" w:cs="Arial"/>
          <w:sz w:val="20"/>
          <w:szCs w:val="20"/>
          <w:lang w:val="sk-SK"/>
        </w:rPr>
      </w:pPr>
      <w:r>
        <w:rPr>
          <w:rFonts w:ascii="Arial" w:hAnsi="Arial" w:cs="Arial"/>
          <w:sz w:val="20"/>
          <w:szCs w:val="20"/>
          <w:lang w:val="sk-SK"/>
        </w:rPr>
        <w:t>zmeny alebo modifikácie projektu ovplyvňujúce účelové určenie grantu, </w:t>
      </w:r>
    </w:p>
    <w:p w:rsidR="00E3045F" w:rsidRDefault="00E3045F">
      <w:pPr>
        <w:numPr>
          <w:ilvl w:val="1"/>
          <w:numId w:val="7"/>
        </w:numPr>
        <w:jc w:val="both"/>
        <w:rPr>
          <w:rFonts w:ascii="Arial" w:hAnsi="Arial" w:cs="Arial"/>
          <w:sz w:val="20"/>
          <w:szCs w:val="20"/>
          <w:lang w:val="sk-SK"/>
        </w:rPr>
      </w:pPr>
      <w:r>
        <w:rPr>
          <w:rFonts w:ascii="Arial" w:hAnsi="Arial" w:cs="Arial"/>
          <w:sz w:val="20"/>
          <w:szCs w:val="20"/>
          <w:lang w:val="sk-SK"/>
        </w:rPr>
        <w:t xml:space="preserve">zmeny v organizačnej štruktúre Príjemcu ovplyvňujúce jeho činnosť, najmä zmeny v kompetenciách, v zložení orgánov Príjemcu, zmena štatutárneho orgánu a pod.  </w:t>
      </w:r>
    </w:p>
    <w:p w:rsidR="00E3045F" w:rsidRDefault="00E3045F">
      <w:pPr>
        <w:numPr>
          <w:ilvl w:val="1"/>
          <w:numId w:val="7"/>
        </w:numPr>
        <w:jc w:val="both"/>
        <w:rPr>
          <w:rFonts w:ascii="Arial" w:hAnsi="Arial" w:cs="Arial"/>
          <w:sz w:val="20"/>
          <w:szCs w:val="20"/>
          <w:lang w:val="sk-SK"/>
        </w:rPr>
      </w:pPr>
      <w:r>
        <w:rPr>
          <w:rFonts w:ascii="Arial" w:hAnsi="Arial" w:cs="Arial"/>
          <w:sz w:val="20"/>
          <w:szCs w:val="20"/>
          <w:lang w:val="sk-SK"/>
        </w:rPr>
        <w:t>zmena kontaktnej osoby, </w:t>
      </w:r>
    </w:p>
    <w:p w:rsidR="00E3045F" w:rsidRDefault="00E3045F">
      <w:pPr>
        <w:numPr>
          <w:ilvl w:val="1"/>
          <w:numId w:val="7"/>
        </w:numPr>
        <w:jc w:val="both"/>
        <w:rPr>
          <w:rFonts w:ascii="Arial" w:hAnsi="Arial" w:cs="Arial"/>
          <w:sz w:val="20"/>
          <w:szCs w:val="20"/>
          <w:lang w:val="sk-SK"/>
        </w:rPr>
      </w:pPr>
      <w:r>
        <w:rPr>
          <w:rFonts w:ascii="Arial" w:hAnsi="Arial" w:cs="Arial"/>
          <w:sz w:val="20"/>
          <w:szCs w:val="20"/>
          <w:lang w:val="sk-SK"/>
        </w:rPr>
        <w:t>zmena banky a/alebo čísla bankového účtu oproti účtu, na ktorý bol prijatý grant zmena sídla alebo zánik Príjemcu,</w:t>
      </w:r>
    </w:p>
    <w:p w:rsidR="00E3045F" w:rsidRDefault="00E3045F">
      <w:pPr>
        <w:numPr>
          <w:ilvl w:val="1"/>
          <w:numId w:val="7"/>
        </w:numPr>
        <w:jc w:val="both"/>
        <w:rPr>
          <w:rFonts w:ascii="Arial" w:hAnsi="Arial" w:cs="Arial"/>
          <w:sz w:val="20"/>
          <w:szCs w:val="20"/>
          <w:lang w:val="sk-SK"/>
        </w:rPr>
      </w:pPr>
      <w:r>
        <w:rPr>
          <w:rFonts w:ascii="Arial" w:hAnsi="Arial" w:cs="Arial"/>
          <w:sz w:val="20"/>
          <w:szCs w:val="20"/>
          <w:lang w:val="sk-SK"/>
        </w:rPr>
        <w:t>začatie konkurzného konania, vyhlásenie konkurzu, začatie reštrukturalizačného konania alebo povolenie reštrukturalizácie voči Príjemcovi.</w:t>
      </w:r>
    </w:p>
    <w:p w:rsidR="00E3045F" w:rsidRDefault="00E3045F">
      <w:pPr>
        <w:ind w:left="1440"/>
        <w:jc w:val="both"/>
        <w:rPr>
          <w:rFonts w:ascii="Arial" w:hAnsi="Arial" w:cs="Arial"/>
          <w:sz w:val="20"/>
          <w:szCs w:val="20"/>
          <w:lang w:val="sk-SK"/>
        </w:rPr>
      </w:pPr>
    </w:p>
    <w:p w:rsidR="00E3045F" w:rsidRDefault="00E3045F">
      <w:pPr>
        <w:numPr>
          <w:ilvl w:val="0"/>
          <w:numId w:val="7"/>
        </w:numPr>
        <w:jc w:val="both"/>
        <w:rPr>
          <w:rFonts w:ascii="Arial" w:hAnsi="Arial" w:cs="Arial"/>
          <w:sz w:val="20"/>
          <w:szCs w:val="20"/>
          <w:lang w:val="sk-SK"/>
        </w:rPr>
      </w:pPr>
      <w:r>
        <w:rPr>
          <w:rFonts w:ascii="Arial" w:hAnsi="Arial" w:cs="Arial"/>
          <w:b/>
          <w:sz w:val="20"/>
          <w:szCs w:val="20"/>
          <w:lang w:val="sk-SK"/>
        </w:rPr>
        <w:t xml:space="preserve">Grant nesmie byť použitý na krytie výdavkov vzniknutých mimo dohodnutého obdobia čerpania grantu (čl. II bod 2. zmluvy). </w:t>
      </w:r>
      <w:r>
        <w:rPr>
          <w:rFonts w:ascii="Arial" w:hAnsi="Arial" w:cs="Arial"/>
          <w:sz w:val="20"/>
          <w:szCs w:val="20"/>
          <w:lang w:val="sk-SK"/>
        </w:rPr>
        <w:t>Grant tiež nesmie byť použitý na úhradu cien tovarov alebo služieb, ktoré Príjemcovi grantu poskytol dodávateľ, ktorý:</w:t>
      </w:r>
    </w:p>
    <w:p w:rsidR="00E3045F" w:rsidRDefault="00E3045F">
      <w:pPr>
        <w:numPr>
          <w:ilvl w:val="1"/>
          <w:numId w:val="7"/>
        </w:numPr>
        <w:jc w:val="both"/>
        <w:rPr>
          <w:rFonts w:ascii="Arial" w:hAnsi="Arial" w:cs="Arial"/>
          <w:sz w:val="20"/>
          <w:szCs w:val="20"/>
          <w:lang w:val="sk-SK"/>
        </w:rPr>
      </w:pPr>
      <w:r>
        <w:rPr>
          <w:rFonts w:ascii="Arial" w:hAnsi="Arial" w:cs="Arial"/>
          <w:sz w:val="20"/>
          <w:szCs w:val="20"/>
          <w:lang w:val="sk-SK"/>
        </w:rPr>
        <w:t>je blízkou osobou Príjemcu grantu alebo osoby, ktorá je členom štatutárneho alebo akéhokoľvek iného orgánu Príjemcu grantu, to platí aj v prípade osôb poverených konať za dodávateľa,</w:t>
      </w:r>
    </w:p>
    <w:p w:rsidR="00E3045F" w:rsidRDefault="00E3045F">
      <w:pPr>
        <w:numPr>
          <w:ilvl w:val="1"/>
          <w:numId w:val="7"/>
        </w:numPr>
        <w:jc w:val="both"/>
        <w:rPr>
          <w:rFonts w:ascii="Arial" w:hAnsi="Arial" w:cs="Arial"/>
          <w:b/>
          <w:sz w:val="20"/>
          <w:szCs w:val="20"/>
          <w:lang w:val="sk-SK"/>
        </w:rPr>
      </w:pPr>
      <w:r>
        <w:rPr>
          <w:rFonts w:ascii="Arial" w:hAnsi="Arial" w:cs="Arial"/>
          <w:sz w:val="20"/>
          <w:szCs w:val="20"/>
          <w:lang w:val="sk-SK"/>
        </w:rPr>
        <w:t>je s Príjemcom grantu, alebo členom akéhokoľvek orgánu Príjemcu grantu akokoľvek ekonomicky alebo personálne prepojený, to platí aj v prípade osôb poverených konať za dodávateľa. Ekonomickým prepojením sa rozumie najmä majetková účasť jedného subjektu na majetku (napr. vo forme podielu), alebo na podnikateľskej alebo inej zárobkovej činnosti druhého subjektu. Personálnym prepojením sa rozumie najmä osobná účasť jedného subjektu na riadení alebo kontrole druhého subjektu.</w:t>
      </w:r>
    </w:p>
    <w:p w:rsidR="00E3045F" w:rsidRDefault="00E3045F">
      <w:pPr>
        <w:ind w:left="720"/>
        <w:jc w:val="both"/>
        <w:rPr>
          <w:rFonts w:ascii="Arial" w:hAnsi="Arial" w:cs="Arial"/>
          <w:b/>
          <w:sz w:val="20"/>
          <w:szCs w:val="20"/>
          <w:lang w:val="sk-SK"/>
        </w:rPr>
      </w:pPr>
    </w:p>
    <w:p w:rsidR="00E3045F" w:rsidRDefault="00E3045F">
      <w:pPr>
        <w:numPr>
          <w:ilvl w:val="0"/>
          <w:numId w:val="7"/>
        </w:numPr>
        <w:jc w:val="both"/>
        <w:rPr>
          <w:rFonts w:ascii="Arial" w:hAnsi="Arial" w:cs="Arial"/>
          <w:sz w:val="20"/>
          <w:szCs w:val="20"/>
          <w:lang w:val="sk-SK"/>
        </w:rPr>
      </w:pPr>
      <w:r>
        <w:rPr>
          <w:rFonts w:ascii="Arial" w:hAnsi="Arial" w:cs="Arial"/>
          <w:sz w:val="20"/>
          <w:szCs w:val="20"/>
          <w:lang w:val="sk-SK"/>
        </w:rPr>
        <w:lastRenderedPageBreak/>
        <w:t>Príjemca je povinný pri vypracovaní vyúčtovania grantu podľa čl. IV bod 2. zmluvy postupovať podľa podmienok a pokynov stanovených vo formulári záverečnej správy a v súlade so zákonom č. 431/2002 Z. z. o účtovníctve v znení neskorších predpisov.</w:t>
      </w:r>
    </w:p>
    <w:p w:rsidR="00E3045F" w:rsidRDefault="00E3045F">
      <w:pPr>
        <w:ind w:left="720"/>
        <w:jc w:val="both"/>
        <w:rPr>
          <w:rFonts w:ascii="Arial" w:hAnsi="Arial" w:cs="Arial"/>
          <w:sz w:val="20"/>
          <w:szCs w:val="20"/>
          <w:lang w:val="sk-SK"/>
        </w:rPr>
      </w:pPr>
      <w:r>
        <w:rPr>
          <w:rFonts w:ascii="Arial" w:hAnsi="Arial" w:cs="Arial"/>
          <w:sz w:val="20"/>
          <w:szCs w:val="20"/>
          <w:lang w:val="sk-SK"/>
        </w:rPr>
        <w:t xml:space="preserve"> </w:t>
      </w:r>
    </w:p>
    <w:p w:rsidR="00E3045F" w:rsidRDefault="00E3045F">
      <w:pPr>
        <w:numPr>
          <w:ilvl w:val="0"/>
          <w:numId w:val="7"/>
        </w:numPr>
        <w:jc w:val="both"/>
        <w:rPr>
          <w:rFonts w:ascii="Arial" w:hAnsi="Arial" w:cs="Arial"/>
          <w:sz w:val="20"/>
          <w:szCs w:val="20"/>
          <w:lang w:val="sk-SK"/>
        </w:rPr>
      </w:pPr>
      <w:r>
        <w:rPr>
          <w:rFonts w:ascii="Arial" w:hAnsi="Arial" w:cs="Arial"/>
          <w:sz w:val="20"/>
          <w:szCs w:val="20"/>
          <w:lang w:val="sk-SK"/>
        </w:rPr>
        <w:t>Príjemca je povinný kedykoľvek v priebehu realizácie projektu sprístupniť Nadácii na jej požiadanie všetky dokumenty, ako aj účtovné doklady a inú dokumentáciu vedenú v súvislosti s realizáciou projektu.</w:t>
      </w:r>
    </w:p>
    <w:p w:rsidR="00E3045F" w:rsidRDefault="00E3045F">
      <w:pPr>
        <w:ind w:left="720"/>
        <w:jc w:val="both"/>
        <w:rPr>
          <w:rFonts w:ascii="Arial" w:hAnsi="Arial" w:cs="Arial"/>
          <w:sz w:val="20"/>
          <w:szCs w:val="20"/>
          <w:lang w:val="sk-SK"/>
        </w:rPr>
      </w:pPr>
      <w:r>
        <w:rPr>
          <w:rFonts w:ascii="Arial" w:hAnsi="Arial" w:cs="Arial"/>
          <w:sz w:val="20"/>
          <w:szCs w:val="20"/>
          <w:lang w:val="sk-SK"/>
        </w:rPr>
        <w:t xml:space="preserve"> </w:t>
      </w:r>
    </w:p>
    <w:p w:rsidR="00E3045F" w:rsidRDefault="00E3045F">
      <w:pPr>
        <w:numPr>
          <w:ilvl w:val="0"/>
          <w:numId w:val="7"/>
        </w:numPr>
        <w:jc w:val="both"/>
        <w:rPr>
          <w:rFonts w:ascii="Arial" w:hAnsi="Arial" w:cs="Arial"/>
          <w:sz w:val="20"/>
          <w:szCs w:val="20"/>
          <w:lang w:val="sk-SK"/>
        </w:rPr>
      </w:pPr>
      <w:r>
        <w:rPr>
          <w:rFonts w:ascii="Arial" w:hAnsi="Arial" w:cs="Arial"/>
          <w:sz w:val="20"/>
          <w:szCs w:val="20"/>
          <w:lang w:val="sk-SK"/>
        </w:rPr>
        <w:t>Úroky, ktoré vznikli Príjemcovi z poskytnutého grantu je Príjemca oprávnený si ponechať len v prípade, ak budú použité výlučne na úhradu výdavkov týkajúcich sa projektu, inak je povinný postupovať podľa bodu 11 tohto článku; pre vylúčenie pochybností Príjemca nie je oprávnený bez súhlasu Nadácie meniť výšku grantu na jednotlivé položky projektu. Použitie úrokov v súlade s projektom a verejnoprospešným účelom grantu je Príjemca povinný riadne preukázať Nadáciu predložením účtovných a ďalších dokladov požadovaných Nadáciou.</w:t>
      </w:r>
    </w:p>
    <w:p w:rsidR="00E3045F" w:rsidRDefault="00E3045F">
      <w:pPr>
        <w:ind w:left="720"/>
        <w:jc w:val="both"/>
        <w:rPr>
          <w:rFonts w:ascii="Arial" w:hAnsi="Arial" w:cs="Arial"/>
          <w:sz w:val="20"/>
          <w:szCs w:val="20"/>
          <w:lang w:val="sk-SK"/>
        </w:rPr>
      </w:pPr>
    </w:p>
    <w:p w:rsidR="00E3045F" w:rsidRDefault="00E3045F">
      <w:pPr>
        <w:numPr>
          <w:ilvl w:val="0"/>
          <w:numId w:val="7"/>
        </w:numPr>
        <w:jc w:val="both"/>
        <w:rPr>
          <w:rFonts w:ascii="Arial" w:hAnsi="Arial" w:cs="Arial"/>
          <w:sz w:val="20"/>
          <w:szCs w:val="20"/>
          <w:lang w:val="sk-SK"/>
        </w:rPr>
      </w:pPr>
      <w:r>
        <w:rPr>
          <w:rFonts w:ascii="Arial" w:hAnsi="Arial" w:cs="Arial"/>
          <w:sz w:val="20"/>
          <w:szCs w:val="20"/>
          <w:lang w:val="sk-SK"/>
        </w:rPr>
        <w:t xml:space="preserve">Príjemca sa zaväzuje vo všetkých písomných materiáloch (publikáciách) a verejných vystúpeniach, ktoré sa priamo vzťahujú k podporenému projektu, uvádzať, že príslušnú aktivitu (projekt, publikáciu a pod.) podporila Nadácia. Pri akejkoľvek externej komunikácii sa zaväzuje Príjemca dodržiavať  Pravidlá externej komunikácie, ktoré sú neoddeliteľnou súčasťou </w:t>
      </w:r>
      <w:r>
        <w:rPr>
          <w:rFonts w:ascii="Arial" w:hAnsi="Arial" w:cs="Arial"/>
          <w:i/>
          <w:iCs/>
          <w:sz w:val="20"/>
          <w:szCs w:val="20"/>
          <w:lang w:val="sk-SK"/>
        </w:rPr>
        <w:t>zmluvy</w:t>
      </w:r>
      <w:r>
        <w:rPr>
          <w:rFonts w:ascii="Arial" w:hAnsi="Arial" w:cs="Arial"/>
          <w:sz w:val="20"/>
          <w:szCs w:val="20"/>
          <w:lang w:val="sk-SK"/>
        </w:rPr>
        <w:t xml:space="preserve"> a tvoria </w:t>
      </w:r>
      <w:r>
        <w:rPr>
          <w:rFonts w:ascii="Arial" w:hAnsi="Arial" w:cs="Arial"/>
          <w:bCs/>
          <w:i/>
          <w:iCs/>
          <w:sz w:val="20"/>
          <w:szCs w:val="20"/>
          <w:lang w:val="sk-SK"/>
        </w:rPr>
        <w:t>Prílohu č. 2</w:t>
      </w:r>
      <w:r>
        <w:rPr>
          <w:rFonts w:ascii="Arial" w:hAnsi="Arial" w:cs="Arial"/>
          <w:sz w:val="20"/>
          <w:szCs w:val="20"/>
          <w:lang w:val="sk-SK"/>
        </w:rPr>
        <w:t>. Príjemca sa najmä zaväzuje vždy používať správny a úplný názov a logo Nadácie.</w:t>
      </w:r>
    </w:p>
    <w:p w:rsidR="00E3045F" w:rsidRDefault="00E3045F">
      <w:pPr>
        <w:ind w:left="720"/>
        <w:jc w:val="both"/>
        <w:rPr>
          <w:rFonts w:ascii="Arial" w:hAnsi="Arial" w:cs="Arial"/>
          <w:sz w:val="20"/>
          <w:szCs w:val="20"/>
          <w:lang w:val="sk-SK"/>
        </w:rPr>
      </w:pPr>
    </w:p>
    <w:p w:rsidR="00E3045F" w:rsidRDefault="00E3045F">
      <w:pPr>
        <w:numPr>
          <w:ilvl w:val="0"/>
          <w:numId w:val="7"/>
        </w:numPr>
        <w:jc w:val="both"/>
        <w:rPr>
          <w:rFonts w:ascii="Arial" w:hAnsi="Arial" w:cs="Arial"/>
          <w:sz w:val="20"/>
          <w:szCs w:val="20"/>
          <w:lang w:val="sk-SK"/>
        </w:rPr>
      </w:pPr>
      <w:r>
        <w:rPr>
          <w:rFonts w:ascii="Arial" w:hAnsi="Arial" w:cs="Arial"/>
          <w:sz w:val="20"/>
          <w:szCs w:val="20"/>
          <w:lang w:val="sk-SK"/>
        </w:rPr>
        <w:t>Príjemca sa zaväzuje, že vopred oznámi Nadácii termíny najdôležitejších aktivít, ktoré sa týkajú projektu. Nadácia si vyhradzuje právo zúčastniť sa aktivít v rámci projektu.</w:t>
      </w:r>
    </w:p>
    <w:p w:rsidR="00E3045F" w:rsidRDefault="00E3045F">
      <w:pPr>
        <w:ind w:left="720"/>
        <w:jc w:val="both"/>
        <w:rPr>
          <w:rFonts w:ascii="Arial" w:hAnsi="Arial" w:cs="Arial"/>
          <w:sz w:val="20"/>
          <w:szCs w:val="20"/>
          <w:lang w:val="sk-SK"/>
        </w:rPr>
      </w:pPr>
    </w:p>
    <w:p w:rsidR="00E3045F" w:rsidRDefault="00E3045F">
      <w:pPr>
        <w:numPr>
          <w:ilvl w:val="0"/>
          <w:numId w:val="7"/>
        </w:numPr>
        <w:jc w:val="both"/>
        <w:rPr>
          <w:rFonts w:ascii="Arial" w:hAnsi="Arial" w:cs="Arial"/>
          <w:sz w:val="20"/>
          <w:szCs w:val="20"/>
          <w:lang w:val="sk-SK"/>
        </w:rPr>
      </w:pPr>
      <w:r>
        <w:rPr>
          <w:rFonts w:ascii="Arial" w:hAnsi="Arial" w:cs="Arial"/>
          <w:sz w:val="20"/>
          <w:szCs w:val="20"/>
          <w:lang w:val="sk-SK"/>
        </w:rPr>
        <w:t xml:space="preserve">Ak Príjemca bude z grantu nakupovať dlhodobý hmotný majetok (od 1700 Eur a doba používania dlhšia ako 1 rok) alebo nehmotný investičný majetok (od 2400 Eur a doba používania dlhšia ako 1 rok), musí pri nákupe dodržiavať pravidlá efektívnosti a hospodárnosti a musí uskutočniť </w:t>
      </w:r>
      <w:r>
        <w:rPr>
          <w:rFonts w:ascii="Arial" w:hAnsi="Arial" w:cs="Arial"/>
          <w:i/>
          <w:sz w:val="20"/>
          <w:szCs w:val="20"/>
          <w:lang w:val="sk-SK"/>
        </w:rPr>
        <w:t>výberové konanie minimálne z troch ponúk</w:t>
      </w:r>
      <w:r>
        <w:rPr>
          <w:rFonts w:ascii="Arial" w:hAnsi="Arial" w:cs="Arial"/>
          <w:sz w:val="20"/>
          <w:szCs w:val="20"/>
          <w:lang w:val="sk-SK"/>
        </w:rPr>
        <w:t xml:space="preserve"> a materiály, ktoré sú s výberovým konaním spojené, na požiadanie ich predložiť Nadácii.</w:t>
      </w:r>
    </w:p>
    <w:p w:rsidR="00E3045F" w:rsidRDefault="00E3045F">
      <w:pPr>
        <w:ind w:left="720"/>
        <w:jc w:val="both"/>
        <w:rPr>
          <w:rFonts w:ascii="Arial" w:hAnsi="Arial" w:cs="Arial"/>
          <w:sz w:val="20"/>
          <w:szCs w:val="20"/>
          <w:lang w:val="sk-SK"/>
        </w:rPr>
      </w:pPr>
    </w:p>
    <w:p w:rsidR="00E3045F" w:rsidRDefault="00E3045F">
      <w:pPr>
        <w:numPr>
          <w:ilvl w:val="0"/>
          <w:numId w:val="7"/>
        </w:numPr>
        <w:jc w:val="both"/>
        <w:rPr>
          <w:rFonts w:ascii="Arial" w:hAnsi="Arial" w:cs="Arial"/>
          <w:sz w:val="20"/>
          <w:szCs w:val="20"/>
          <w:lang w:val="sk-SK"/>
        </w:rPr>
      </w:pPr>
      <w:r>
        <w:rPr>
          <w:rFonts w:ascii="Arial" w:hAnsi="Arial" w:cs="Arial"/>
          <w:sz w:val="20"/>
          <w:szCs w:val="20"/>
          <w:lang w:val="sk-SK"/>
        </w:rPr>
        <w:t xml:space="preserve">Príjemca sa zaväzuje, že po uplynutí obdobia čerpania grantu podľa článku II. bod 2. tejto zmluvy vráti bezodkladne nevyčerpaný zostatok grantu na účet číslo </w:t>
      </w:r>
      <w:r>
        <w:rPr>
          <w:rFonts w:ascii="Arial" w:hAnsi="Arial" w:cs="Arial"/>
          <w:b/>
          <w:bCs/>
          <w:sz w:val="20"/>
          <w:szCs w:val="20"/>
          <w:lang w:val="sk-SK"/>
        </w:rPr>
        <w:t>SK02 0200 0000 0034 1078 3654, SWIFT kód SUBASKBX</w:t>
      </w:r>
      <w:r>
        <w:rPr>
          <w:rFonts w:ascii="Arial" w:hAnsi="Arial" w:cs="Arial"/>
          <w:sz w:val="20"/>
          <w:szCs w:val="20"/>
          <w:lang w:val="sk-SK"/>
        </w:rPr>
        <w:t>.</w:t>
      </w:r>
    </w:p>
    <w:p w:rsidR="00E3045F" w:rsidRDefault="00E3045F">
      <w:pPr>
        <w:ind w:left="720"/>
        <w:jc w:val="both"/>
        <w:rPr>
          <w:rFonts w:ascii="Arial" w:hAnsi="Arial" w:cs="Arial"/>
          <w:sz w:val="20"/>
          <w:szCs w:val="20"/>
          <w:lang w:val="sk-SK"/>
        </w:rPr>
      </w:pPr>
    </w:p>
    <w:p w:rsidR="00E3045F" w:rsidRDefault="00E3045F">
      <w:pPr>
        <w:numPr>
          <w:ilvl w:val="0"/>
          <w:numId w:val="7"/>
        </w:numPr>
        <w:jc w:val="both"/>
        <w:rPr>
          <w:rFonts w:ascii="Arial" w:hAnsi="Arial" w:cs="Arial"/>
          <w:sz w:val="20"/>
          <w:szCs w:val="20"/>
          <w:lang w:val="sk-SK"/>
        </w:rPr>
      </w:pPr>
      <w:r>
        <w:rPr>
          <w:rFonts w:ascii="Arial" w:hAnsi="Arial" w:cs="Arial"/>
          <w:sz w:val="20"/>
          <w:szCs w:val="20"/>
          <w:lang w:val="sk-SK"/>
        </w:rPr>
        <w:t>Nadácia môže vo výnimočných prípadoch, na základe predchádzajúcej písomnej žiadosti Príjemcu povoliť dočerpanie zostatku grantu pre ďalšie účely projektu. Príjemca je povinný v žiadosti špecifikovať účel, na ktorý sa zostatok grantu v rámci projektu, na ktorý sa grant poskytol, použije. Doručenie písomnej žiadosti o dočerpanie grantu Nadácii nemá vplyv na povinnosť Príjemcu vrátiť nevyčerpaný zostatok grantu podľa predchádzajúceho bodu 11. tohto článku zmluvy, pokiaľ Nadácia predtým neschváli Príjemcovi dočerpanie grantu pre ďalšie účely projektu.</w:t>
      </w:r>
    </w:p>
    <w:p w:rsidR="00E3045F" w:rsidRDefault="00E3045F">
      <w:pPr>
        <w:ind w:left="720"/>
        <w:jc w:val="both"/>
        <w:rPr>
          <w:rFonts w:ascii="Arial" w:hAnsi="Arial" w:cs="Arial"/>
          <w:sz w:val="20"/>
          <w:szCs w:val="20"/>
          <w:lang w:val="sk-SK"/>
        </w:rPr>
      </w:pPr>
    </w:p>
    <w:p w:rsidR="00E3045F" w:rsidRDefault="00E3045F">
      <w:pPr>
        <w:numPr>
          <w:ilvl w:val="0"/>
          <w:numId w:val="7"/>
        </w:numPr>
        <w:jc w:val="both"/>
        <w:rPr>
          <w:rFonts w:ascii="Arial" w:hAnsi="Arial" w:cs="Arial"/>
          <w:sz w:val="20"/>
          <w:szCs w:val="20"/>
          <w:lang w:val="sk-SK"/>
        </w:rPr>
      </w:pPr>
      <w:r>
        <w:rPr>
          <w:rFonts w:ascii="Arial" w:hAnsi="Arial" w:cs="Arial"/>
          <w:sz w:val="20"/>
          <w:szCs w:val="20"/>
          <w:lang w:val="sk-SK"/>
        </w:rPr>
        <w:t>Príjemca a Nadácia sa výslovne dohodli, že Nadácia je oprávnená bezodplatne používať názov, značky, ochranné známky a/alebo logá Príjemcu vo svojich obrazových, zvukových, zvukovo-obrazových a/alebo audiovizuálnych záznamoch, ktoré budú/môžu byť šírené (sprístupnené verejnosti) prostredníctvom printových, rozhlasových a televíznych médií a/alebo prostredníctvom iných informačných a komunikačných médií (vrátane internetu).</w:t>
      </w:r>
    </w:p>
    <w:p w:rsidR="00E3045F" w:rsidRDefault="00E3045F">
      <w:pPr>
        <w:ind w:left="720"/>
        <w:jc w:val="both"/>
        <w:rPr>
          <w:rFonts w:ascii="Arial" w:hAnsi="Arial" w:cs="Arial"/>
          <w:sz w:val="20"/>
          <w:szCs w:val="20"/>
          <w:lang w:val="sk-SK"/>
        </w:rPr>
      </w:pPr>
    </w:p>
    <w:p w:rsidR="00E3045F" w:rsidRDefault="00E3045F">
      <w:pPr>
        <w:numPr>
          <w:ilvl w:val="0"/>
          <w:numId w:val="7"/>
        </w:numPr>
        <w:jc w:val="both"/>
        <w:rPr>
          <w:rFonts w:ascii="Arial" w:hAnsi="Arial" w:cs="Arial"/>
          <w:sz w:val="20"/>
          <w:szCs w:val="20"/>
        </w:rPr>
      </w:pPr>
      <w:r>
        <w:rPr>
          <w:rFonts w:ascii="Arial" w:hAnsi="Arial" w:cs="Arial"/>
          <w:sz w:val="20"/>
          <w:szCs w:val="20"/>
          <w:lang w:val="sk-SK"/>
        </w:rPr>
        <w:t>Príjemca nie je oprávnený previesť alebo postúpiť akékoľvek práva vyplývajúce z tejto zmluvy na tretiu osobu bez predchádzajúceho písomného súhlasu Nadácie.</w:t>
      </w:r>
    </w:p>
    <w:p w:rsidR="00E3045F" w:rsidRDefault="00E3045F">
      <w:pPr>
        <w:pStyle w:val="Odsekzoznamu"/>
        <w:rPr>
          <w:rFonts w:ascii="Arial" w:hAnsi="Arial" w:cs="Arial"/>
          <w:sz w:val="20"/>
          <w:szCs w:val="20"/>
        </w:rPr>
      </w:pPr>
    </w:p>
    <w:p w:rsidR="00E3045F" w:rsidRDefault="00E3045F">
      <w:pPr>
        <w:numPr>
          <w:ilvl w:val="0"/>
          <w:numId w:val="7"/>
        </w:numPr>
        <w:jc w:val="both"/>
        <w:rPr>
          <w:rFonts w:ascii="Arial" w:hAnsi="Arial" w:cs="Arial"/>
          <w:sz w:val="20"/>
          <w:szCs w:val="20"/>
          <w:lang w:val="sk-SK"/>
        </w:rPr>
      </w:pPr>
      <w:r>
        <w:rPr>
          <w:rFonts w:ascii="Arial" w:hAnsi="Arial" w:cs="Arial"/>
          <w:sz w:val="20"/>
          <w:szCs w:val="20"/>
          <w:lang w:val="sk-SK"/>
        </w:rPr>
        <w:t xml:space="preserve">Ak tak Nadácia Príjemcovi vopred určí, je Príjemca povinný pred poskytnutím grantu uzavrieť a kedykoľvek na požiadanie Nadácii predložiť dôkaz o poistení zodpovednosti za škodu spôsobenú v súvislosti s plnením povinností podľa tejto zmluvy s limitom poistného plnenia v primeranej výške. Nadácia je oprávnená jednostranne posúdiť a určiť, či je limit poistného plnenia primeraný. Za účelom vylúčenia pochybností, limit poistného plnenia nemožno považovať za obmedzenie zodpovednosti Príjemcu. Príjemca sa zaväzuje udržiavať poistenie v platnosti počas celej doby trvania tejto zmluvy. </w:t>
      </w:r>
    </w:p>
    <w:p w:rsidR="00E3045F" w:rsidRDefault="00E3045F">
      <w:pPr>
        <w:ind w:left="720"/>
        <w:jc w:val="both"/>
        <w:rPr>
          <w:rFonts w:ascii="Arial" w:hAnsi="Arial" w:cs="Arial"/>
          <w:sz w:val="20"/>
          <w:szCs w:val="20"/>
          <w:lang w:val="sk-SK"/>
        </w:rPr>
      </w:pPr>
    </w:p>
    <w:p w:rsidR="00E3045F" w:rsidRDefault="00E3045F">
      <w:pPr>
        <w:jc w:val="center"/>
        <w:rPr>
          <w:rFonts w:ascii="Arial" w:hAnsi="Arial" w:cs="Arial"/>
          <w:b/>
          <w:szCs w:val="20"/>
          <w:lang w:val="sk-SK"/>
        </w:rPr>
      </w:pPr>
      <w:r>
        <w:rPr>
          <w:rFonts w:ascii="Arial" w:hAnsi="Arial" w:cs="Arial"/>
          <w:b/>
          <w:bCs/>
          <w:szCs w:val="20"/>
          <w:lang w:val="sk-SK"/>
        </w:rPr>
        <w:lastRenderedPageBreak/>
        <w:t>VI.</w:t>
      </w:r>
      <w:r>
        <w:rPr>
          <w:rFonts w:ascii="Arial" w:hAnsi="Arial" w:cs="Arial"/>
          <w:b/>
          <w:bCs/>
          <w:szCs w:val="20"/>
          <w:lang w:val="sk-SK"/>
        </w:rPr>
        <w:br/>
        <w:t xml:space="preserve">SANKCIE </w:t>
      </w:r>
    </w:p>
    <w:p w:rsidR="00E3045F" w:rsidRDefault="00E3045F">
      <w:pPr>
        <w:jc w:val="center"/>
        <w:rPr>
          <w:rFonts w:ascii="Arial" w:hAnsi="Arial" w:cs="Arial"/>
          <w:b/>
          <w:szCs w:val="20"/>
          <w:lang w:val="sk-SK"/>
        </w:rPr>
      </w:pPr>
    </w:p>
    <w:p w:rsidR="00E3045F" w:rsidRDefault="00E3045F">
      <w:pPr>
        <w:numPr>
          <w:ilvl w:val="0"/>
          <w:numId w:val="3"/>
        </w:numPr>
        <w:jc w:val="both"/>
        <w:rPr>
          <w:rFonts w:ascii="Arial" w:hAnsi="Arial" w:cs="Arial"/>
          <w:sz w:val="20"/>
          <w:szCs w:val="20"/>
        </w:rPr>
      </w:pPr>
      <w:r>
        <w:rPr>
          <w:rFonts w:ascii="Arial" w:hAnsi="Arial" w:cs="Arial"/>
          <w:sz w:val="20"/>
          <w:szCs w:val="20"/>
          <w:lang w:val="sk-SK"/>
        </w:rPr>
        <w:t>Nadácia je oprávnená odstúpiť od zmluvy a Príjemca je povinný vrátiť jej grant v plnej výške, a to najmä v prípadoch, ak:</w:t>
      </w:r>
    </w:p>
    <w:p w:rsidR="00E3045F" w:rsidRDefault="00E3045F">
      <w:pPr>
        <w:pStyle w:val="Odsekzoznamu"/>
        <w:numPr>
          <w:ilvl w:val="0"/>
          <w:numId w:val="5"/>
        </w:numPr>
        <w:jc w:val="both"/>
        <w:rPr>
          <w:rFonts w:ascii="Arial" w:hAnsi="Arial" w:cs="Arial"/>
          <w:sz w:val="20"/>
          <w:szCs w:val="20"/>
        </w:rPr>
      </w:pPr>
      <w:r>
        <w:rPr>
          <w:rFonts w:ascii="Arial" w:hAnsi="Arial" w:cs="Arial"/>
          <w:sz w:val="20"/>
          <w:szCs w:val="20"/>
        </w:rPr>
        <w:t>Príjemca použije grant v rozpore s účelom tejto zmluvy podľa čl. I</w:t>
      </w:r>
    </w:p>
    <w:p w:rsidR="00E3045F" w:rsidRDefault="00E3045F">
      <w:pPr>
        <w:pStyle w:val="Odsekzoznamu"/>
        <w:ind w:left="1072"/>
        <w:jc w:val="both"/>
        <w:rPr>
          <w:rFonts w:ascii="Arial" w:hAnsi="Arial" w:cs="Arial"/>
          <w:sz w:val="20"/>
          <w:szCs w:val="20"/>
        </w:rPr>
      </w:pPr>
      <w:r>
        <w:rPr>
          <w:rFonts w:ascii="Arial" w:hAnsi="Arial" w:cs="Arial"/>
          <w:sz w:val="20"/>
          <w:szCs w:val="20"/>
        </w:rPr>
        <w:t>Príjemca sa dopustí konania, ktoré môže ohroziť záujmy alebo dobré meno Nadácie alebo jej zakladateľa,</w:t>
      </w:r>
    </w:p>
    <w:p w:rsidR="00E3045F" w:rsidRDefault="00E3045F">
      <w:pPr>
        <w:pStyle w:val="Odsekzoznamu"/>
        <w:numPr>
          <w:ilvl w:val="0"/>
          <w:numId w:val="5"/>
        </w:numPr>
        <w:jc w:val="both"/>
        <w:rPr>
          <w:rFonts w:ascii="Arial" w:hAnsi="Arial" w:cs="Arial"/>
          <w:sz w:val="20"/>
          <w:szCs w:val="20"/>
        </w:rPr>
      </w:pPr>
      <w:r>
        <w:rPr>
          <w:rFonts w:ascii="Arial" w:hAnsi="Arial" w:cs="Arial"/>
          <w:sz w:val="20"/>
          <w:szCs w:val="20"/>
        </w:rPr>
        <w:t>Príjemca sa dopustí konania, ktoré je v rozpore so všeobecne záväznými právnymi predpismi alebo s dobrými mravmi, a to najmä vo vzťahu k účelu tejto zmluvy,</w:t>
      </w:r>
    </w:p>
    <w:p w:rsidR="00E3045F" w:rsidRDefault="00E3045F">
      <w:pPr>
        <w:pStyle w:val="Odsekzoznamu"/>
        <w:numPr>
          <w:ilvl w:val="0"/>
          <w:numId w:val="5"/>
        </w:numPr>
        <w:jc w:val="both"/>
        <w:rPr>
          <w:rFonts w:ascii="Arial" w:hAnsi="Arial" w:cs="Arial"/>
          <w:sz w:val="20"/>
          <w:szCs w:val="20"/>
        </w:rPr>
      </w:pPr>
      <w:r>
        <w:rPr>
          <w:rFonts w:ascii="Arial" w:hAnsi="Arial" w:cs="Arial"/>
          <w:sz w:val="20"/>
          <w:szCs w:val="20"/>
        </w:rPr>
        <w:t>Príjemca nepredloží záverečnú správu alebo účtovné doklady v dohodnutom termíne podľa tejto zmluvy, alebo neodstráni v určenej lehote nedostatky záverečnej správy,</w:t>
      </w:r>
    </w:p>
    <w:p w:rsidR="00E3045F" w:rsidRDefault="00E3045F">
      <w:pPr>
        <w:pStyle w:val="Odsekzoznamu"/>
        <w:numPr>
          <w:ilvl w:val="0"/>
          <w:numId w:val="5"/>
        </w:numPr>
        <w:jc w:val="both"/>
        <w:rPr>
          <w:rFonts w:ascii="Arial" w:hAnsi="Arial" w:cs="Arial"/>
          <w:sz w:val="20"/>
          <w:szCs w:val="20"/>
        </w:rPr>
      </w:pPr>
      <w:r>
        <w:rPr>
          <w:rFonts w:ascii="Arial" w:hAnsi="Arial" w:cs="Arial"/>
          <w:sz w:val="20"/>
          <w:szCs w:val="20"/>
        </w:rPr>
        <w:t>Príjemca vykoná zmenu projektu bez súhlasu Nadácie podľa čl. V bod 2. tejto zmluvy alebo neinformuje Nadáciu o skutočnostiach uvedených v čl. V bod 3. tejto zmluvy,</w:t>
      </w:r>
    </w:p>
    <w:p w:rsidR="00E3045F" w:rsidRDefault="00E3045F">
      <w:pPr>
        <w:pStyle w:val="Odsekzoznamu"/>
        <w:numPr>
          <w:ilvl w:val="0"/>
          <w:numId w:val="5"/>
        </w:numPr>
        <w:jc w:val="both"/>
        <w:rPr>
          <w:rFonts w:ascii="Arial" w:hAnsi="Arial" w:cs="Arial"/>
          <w:sz w:val="20"/>
          <w:szCs w:val="20"/>
        </w:rPr>
      </w:pPr>
      <w:r>
        <w:rPr>
          <w:rFonts w:ascii="Arial" w:hAnsi="Arial" w:cs="Arial"/>
          <w:sz w:val="20"/>
          <w:szCs w:val="20"/>
        </w:rPr>
        <w:t>Príjemca nepostupuje pri vypracovaní vyúčtovania v súlade s čl. V bod 5. tejto zmluvy,</w:t>
      </w:r>
    </w:p>
    <w:p w:rsidR="00E3045F" w:rsidRDefault="00E3045F">
      <w:pPr>
        <w:pStyle w:val="Odsekzoznamu"/>
        <w:numPr>
          <w:ilvl w:val="0"/>
          <w:numId w:val="5"/>
        </w:numPr>
        <w:jc w:val="both"/>
        <w:rPr>
          <w:rFonts w:ascii="Arial" w:hAnsi="Arial" w:cs="Arial"/>
          <w:sz w:val="20"/>
          <w:szCs w:val="20"/>
        </w:rPr>
      </w:pPr>
      <w:r>
        <w:rPr>
          <w:rFonts w:ascii="Arial" w:hAnsi="Arial" w:cs="Arial"/>
          <w:sz w:val="20"/>
          <w:szCs w:val="20"/>
        </w:rPr>
        <w:t>Príjemca grantu poruší povinnosti podľa  čl. V bod 4. tejto zmluvy ,</w:t>
      </w:r>
    </w:p>
    <w:p w:rsidR="00E3045F" w:rsidRDefault="00E3045F">
      <w:pPr>
        <w:pStyle w:val="Odsekzoznamu"/>
        <w:numPr>
          <w:ilvl w:val="0"/>
          <w:numId w:val="5"/>
        </w:numPr>
        <w:jc w:val="both"/>
        <w:rPr>
          <w:rFonts w:ascii="Arial" w:hAnsi="Arial" w:cs="Arial"/>
          <w:sz w:val="20"/>
          <w:szCs w:val="20"/>
        </w:rPr>
      </w:pPr>
      <w:r>
        <w:rPr>
          <w:rFonts w:ascii="Arial" w:hAnsi="Arial" w:cs="Arial"/>
          <w:sz w:val="20"/>
          <w:szCs w:val="20"/>
        </w:rPr>
        <w:t>projekt sa nezrealizuje úplne alebo sčasti z akýchkoľvek dôvodov počas doby trvania tejto zmluvy alebo bude dôvodné predpokladať, že projekt nebude počas doby trvania tejto zmluvy v celom rozsahu zrealizovaný,</w:t>
      </w:r>
    </w:p>
    <w:p w:rsidR="00E3045F" w:rsidRDefault="00E3045F">
      <w:pPr>
        <w:pStyle w:val="Odsekzoznamu"/>
        <w:numPr>
          <w:ilvl w:val="0"/>
          <w:numId w:val="5"/>
        </w:numPr>
        <w:spacing w:after="0"/>
        <w:ind w:left="1066"/>
        <w:jc w:val="both"/>
        <w:rPr>
          <w:rFonts w:ascii="Arial" w:hAnsi="Arial" w:cs="Arial"/>
          <w:sz w:val="20"/>
          <w:szCs w:val="20"/>
        </w:rPr>
      </w:pPr>
      <w:r>
        <w:rPr>
          <w:rFonts w:ascii="Arial" w:hAnsi="Arial" w:cs="Arial"/>
          <w:sz w:val="20"/>
          <w:szCs w:val="20"/>
        </w:rPr>
        <w:t>Nadácii alebo jej zakladateľovi bude uložená sankcia štátnym orgánom vrátiť poskytnutý podiel zaplatenej dane z príjmu zakladateľa alebo tretieho subjektu alebo iný druh sankcie z dôvodu, že poskytnutý podiel dane nebol použitý v súlade so všeobecne záväznými právnymi predpismi.</w:t>
      </w:r>
    </w:p>
    <w:p w:rsidR="00E3045F" w:rsidRDefault="00E3045F">
      <w:pPr>
        <w:numPr>
          <w:ilvl w:val="0"/>
          <w:numId w:val="5"/>
        </w:numPr>
        <w:ind w:left="1066"/>
        <w:jc w:val="both"/>
        <w:rPr>
          <w:rFonts w:ascii="Arial" w:eastAsia="Calibri" w:hAnsi="Arial" w:cs="Arial"/>
          <w:sz w:val="20"/>
          <w:szCs w:val="20"/>
          <w:lang w:val="sk-SK"/>
        </w:rPr>
      </w:pPr>
      <w:r>
        <w:rPr>
          <w:rFonts w:ascii="Arial" w:eastAsia="Calibri" w:hAnsi="Arial" w:cs="Arial"/>
          <w:sz w:val="20"/>
          <w:szCs w:val="20"/>
          <w:lang w:val="sk-SK"/>
        </w:rPr>
        <w:t>sa vyhlásenie Príjemcu podľa čl. I bod 4 ukáže ako nepravdivé alebo čiastočne nepravdivé,</w:t>
      </w:r>
    </w:p>
    <w:p w:rsidR="00E3045F" w:rsidRDefault="00E3045F">
      <w:pPr>
        <w:numPr>
          <w:ilvl w:val="0"/>
          <w:numId w:val="5"/>
        </w:numPr>
        <w:jc w:val="both"/>
        <w:rPr>
          <w:rFonts w:ascii="Arial" w:hAnsi="Arial" w:cs="Arial"/>
          <w:sz w:val="20"/>
          <w:szCs w:val="20"/>
          <w:lang w:val="sk-SK"/>
        </w:rPr>
      </w:pPr>
      <w:r>
        <w:rPr>
          <w:rFonts w:ascii="Arial" w:eastAsia="Calibri" w:hAnsi="Arial" w:cs="Arial"/>
          <w:sz w:val="20"/>
          <w:szCs w:val="20"/>
          <w:lang w:val="sk-SK"/>
        </w:rPr>
        <w:t>ak Príjemca neuzavrie alebo na požiadanie Nadácii nepredloží dôkaz o poistení zodpovednosti za škodu podľa čl. V bod 15. tejto zmluvy.</w:t>
      </w:r>
    </w:p>
    <w:p w:rsidR="00E3045F" w:rsidRDefault="00E3045F">
      <w:pPr>
        <w:ind w:left="1066"/>
        <w:jc w:val="both"/>
        <w:rPr>
          <w:rFonts w:ascii="Arial" w:hAnsi="Arial" w:cs="Arial"/>
          <w:sz w:val="20"/>
          <w:szCs w:val="20"/>
          <w:lang w:val="sk-SK"/>
        </w:rPr>
      </w:pPr>
    </w:p>
    <w:p w:rsidR="00E3045F" w:rsidRDefault="00E3045F">
      <w:pPr>
        <w:numPr>
          <w:ilvl w:val="0"/>
          <w:numId w:val="3"/>
        </w:numPr>
        <w:jc w:val="both"/>
        <w:rPr>
          <w:rFonts w:ascii="Arial" w:hAnsi="Arial" w:cs="Arial"/>
          <w:sz w:val="20"/>
          <w:szCs w:val="20"/>
          <w:lang w:val="sk-SK"/>
        </w:rPr>
      </w:pPr>
      <w:r>
        <w:rPr>
          <w:rFonts w:ascii="Arial" w:hAnsi="Arial" w:cs="Arial"/>
          <w:sz w:val="20"/>
          <w:szCs w:val="20"/>
          <w:lang w:val="sk-SK"/>
        </w:rPr>
        <w:t>Odstúpenie od zmluvy je účinné jeho písomným doručením Príjemcovi a Príjemca je povinný najneskôr do 15 dní od doručenia tohto oznámenia vrátiť poskytnutý grant Nadácii v plnej výške. Toto právo môže Nadácia uplatniť kedykoľvek po tom, ako sa dozvedela o dôvodoch, na základe ktorých jej vzniklo právo na odstúpenie od zmluvy, a to aj po uplynutí doby, na ktorú bola uzatvorená podľa čl. II bod 1. tejto zmluvy.</w:t>
      </w:r>
    </w:p>
    <w:p w:rsidR="00E3045F" w:rsidRDefault="00E3045F">
      <w:pPr>
        <w:ind w:left="720"/>
        <w:jc w:val="both"/>
        <w:rPr>
          <w:rFonts w:ascii="Arial" w:hAnsi="Arial" w:cs="Arial"/>
          <w:sz w:val="20"/>
          <w:szCs w:val="20"/>
          <w:lang w:val="sk-SK"/>
        </w:rPr>
      </w:pPr>
    </w:p>
    <w:p w:rsidR="00E3045F" w:rsidRDefault="00E3045F">
      <w:pPr>
        <w:numPr>
          <w:ilvl w:val="0"/>
          <w:numId w:val="3"/>
        </w:numPr>
        <w:jc w:val="both"/>
        <w:rPr>
          <w:rFonts w:ascii="Arial" w:hAnsi="Arial" w:cs="Arial"/>
          <w:sz w:val="20"/>
          <w:szCs w:val="20"/>
          <w:lang w:val="sk-SK"/>
        </w:rPr>
      </w:pPr>
      <w:r>
        <w:rPr>
          <w:rFonts w:ascii="Arial" w:hAnsi="Arial" w:cs="Arial"/>
          <w:sz w:val="20"/>
          <w:szCs w:val="20"/>
          <w:lang w:val="sk-SK"/>
        </w:rPr>
        <w:t>Ak Príjemca nepredloží kompletné alebo správne vyúčtovanie podľa čl. V bod 5. tejto zmluvy, Nadácia je oprávnená požadovať od Príjemcu vrátenie spornej sumy grantu, t.j. sumy nesprávne, neúplne alebo nedostatočne vyúčtovanej. Príjemca je povinný takúto sumu vrátiť do 5 pracovných dní od doručenia písomnej výzvy na jej vrátenie Nadáciou. Nadácia je oprávnená požadovať aj vrátenie grantu v plnej výške od Príjemcu, pokiaľ vyúčtovanie použitia grantu nezodpovedá rozpočtu projektu a účelu, na ktorý bol grant použitý.</w:t>
      </w:r>
    </w:p>
    <w:p w:rsidR="00E3045F" w:rsidRDefault="00E3045F">
      <w:pPr>
        <w:ind w:left="720"/>
        <w:jc w:val="both"/>
        <w:rPr>
          <w:rFonts w:ascii="Arial" w:hAnsi="Arial" w:cs="Arial"/>
          <w:sz w:val="20"/>
          <w:szCs w:val="20"/>
          <w:lang w:val="sk-SK"/>
        </w:rPr>
      </w:pPr>
    </w:p>
    <w:p w:rsidR="00E3045F" w:rsidRDefault="00E3045F">
      <w:pPr>
        <w:numPr>
          <w:ilvl w:val="0"/>
          <w:numId w:val="3"/>
        </w:numPr>
        <w:jc w:val="both"/>
        <w:rPr>
          <w:rFonts w:ascii="Arial" w:hAnsi="Arial" w:cs="Arial"/>
          <w:b/>
          <w:bCs/>
          <w:szCs w:val="20"/>
          <w:lang w:val="sk-SK"/>
        </w:rPr>
      </w:pPr>
      <w:r>
        <w:rPr>
          <w:rFonts w:ascii="Arial" w:hAnsi="Arial" w:cs="Arial"/>
          <w:sz w:val="20"/>
          <w:szCs w:val="20"/>
          <w:lang w:val="sk-SK"/>
        </w:rPr>
        <w:t>V prípade omeškania Príjemcu s vrátením grantu alebo spornej sumy Nadácii podľa tejto zmluvy je Príjemca povinný zaplatiť Nadácii úrok z omeškania vo výške 0,05 % denne zo sumy, ktorú je povinný vrátiť Nadácii za každý deň omeškania až do úplného zaplatenia.</w:t>
      </w:r>
    </w:p>
    <w:p w:rsidR="00E3045F" w:rsidRDefault="00E3045F">
      <w:pPr>
        <w:jc w:val="center"/>
        <w:rPr>
          <w:rFonts w:ascii="Arial" w:hAnsi="Arial" w:cs="Arial"/>
          <w:b/>
          <w:bCs/>
          <w:szCs w:val="20"/>
          <w:lang w:val="sk-SK"/>
        </w:rPr>
      </w:pPr>
    </w:p>
    <w:p w:rsidR="00E3045F" w:rsidRDefault="00E3045F">
      <w:pPr>
        <w:jc w:val="center"/>
        <w:rPr>
          <w:rFonts w:ascii="Arial" w:hAnsi="Arial" w:cs="Arial"/>
          <w:b/>
          <w:szCs w:val="20"/>
          <w:lang w:val="sk-SK"/>
        </w:rPr>
      </w:pPr>
      <w:r>
        <w:rPr>
          <w:rFonts w:ascii="Arial" w:hAnsi="Arial" w:cs="Arial"/>
          <w:b/>
          <w:bCs/>
          <w:szCs w:val="20"/>
          <w:lang w:val="sk-SK"/>
        </w:rPr>
        <w:t>VII.</w:t>
      </w:r>
      <w:r>
        <w:rPr>
          <w:rFonts w:ascii="Arial" w:hAnsi="Arial" w:cs="Arial"/>
          <w:b/>
          <w:bCs/>
          <w:szCs w:val="20"/>
          <w:lang w:val="sk-SK"/>
        </w:rPr>
        <w:br/>
        <w:t>ZÁVEREČNÉ USTANOVENIA</w:t>
      </w:r>
    </w:p>
    <w:p w:rsidR="00E3045F" w:rsidRDefault="00E3045F">
      <w:pPr>
        <w:jc w:val="center"/>
        <w:rPr>
          <w:rFonts w:ascii="Arial" w:hAnsi="Arial" w:cs="Arial"/>
          <w:b/>
          <w:szCs w:val="20"/>
          <w:lang w:val="sk-SK"/>
        </w:rPr>
      </w:pPr>
    </w:p>
    <w:p w:rsidR="00E3045F" w:rsidRDefault="00E3045F">
      <w:pPr>
        <w:numPr>
          <w:ilvl w:val="0"/>
          <w:numId w:val="6"/>
        </w:numPr>
        <w:jc w:val="both"/>
        <w:rPr>
          <w:rFonts w:ascii="Arial" w:hAnsi="Arial" w:cs="Arial"/>
          <w:sz w:val="20"/>
          <w:szCs w:val="20"/>
          <w:lang w:val="sk-SK"/>
        </w:rPr>
      </w:pPr>
      <w:r>
        <w:rPr>
          <w:rFonts w:ascii="Arial" w:hAnsi="Arial" w:cs="Arial"/>
          <w:sz w:val="20"/>
          <w:szCs w:val="20"/>
          <w:lang w:val="sk-SK"/>
        </w:rPr>
        <w:t>Akékoľvek zmeny a/alebo doplnenia tejto zmluvy sa môžu vykonať iba na základe dohody obidvoch zmluvných strán, a to vo forme písomných a očíslovaných dodatkov k zmluve podpísaných oprávnenými zástupcami oboch zmluvných strán, ak ďalej nie je uvedené inak.</w:t>
      </w:r>
    </w:p>
    <w:p w:rsidR="00E3045F" w:rsidRDefault="00E3045F">
      <w:pPr>
        <w:ind w:left="644"/>
        <w:jc w:val="both"/>
        <w:rPr>
          <w:rFonts w:ascii="Arial" w:hAnsi="Arial" w:cs="Arial"/>
          <w:sz w:val="20"/>
          <w:szCs w:val="20"/>
          <w:lang w:val="sk-SK"/>
        </w:rPr>
      </w:pPr>
      <w:r>
        <w:rPr>
          <w:rFonts w:ascii="Arial" w:hAnsi="Arial" w:cs="Arial"/>
          <w:sz w:val="20"/>
          <w:szCs w:val="20"/>
          <w:lang w:val="sk-SK"/>
        </w:rPr>
        <w:t> </w:t>
      </w:r>
    </w:p>
    <w:p w:rsidR="00E3045F" w:rsidRDefault="00E3045F">
      <w:pPr>
        <w:numPr>
          <w:ilvl w:val="0"/>
          <w:numId w:val="6"/>
        </w:numPr>
        <w:jc w:val="both"/>
        <w:rPr>
          <w:rFonts w:ascii="Arial" w:hAnsi="Arial" w:cs="Arial"/>
          <w:sz w:val="20"/>
          <w:szCs w:val="20"/>
          <w:lang w:val="sk-SK"/>
        </w:rPr>
      </w:pPr>
      <w:r>
        <w:rPr>
          <w:rFonts w:ascii="Arial" w:hAnsi="Arial" w:cs="Arial"/>
          <w:sz w:val="20"/>
          <w:szCs w:val="20"/>
          <w:lang w:val="sk-SK"/>
        </w:rPr>
        <w:t>Vzťahy medzi zmluvnými stranami bližšie neupravené sa riadia príslušnými ustanoveniami Obchodného zákonníka a ďalšími všeobecne záväznými právnymi predpismi Slovenskej republiky.</w:t>
      </w:r>
    </w:p>
    <w:p w:rsidR="00E3045F" w:rsidRDefault="00E3045F">
      <w:pPr>
        <w:ind w:left="644"/>
        <w:jc w:val="both"/>
        <w:rPr>
          <w:rFonts w:ascii="Arial" w:hAnsi="Arial" w:cs="Arial"/>
          <w:sz w:val="20"/>
          <w:szCs w:val="20"/>
          <w:lang w:val="sk-SK"/>
        </w:rPr>
      </w:pPr>
      <w:r>
        <w:rPr>
          <w:rFonts w:ascii="Arial" w:hAnsi="Arial" w:cs="Arial"/>
          <w:sz w:val="20"/>
          <w:szCs w:val="20"/>
          <w:lang w:val="sk-SK"/>
        </w:rPr>
        <w:t xml:space="preserve"> </w:t>
      </w:r>
    </w:p>
    <w:p w:rsidR="00E3045F" w:rsidRDefault="00E3045F">
      <w:pPr>
        <w:numPr>
          <w:ilvl w:val="0"/>
          <w:numId w:val="6"/>
        </w:numPr>
        <w:jc w:val="both"/>
        <w:rPr>
          <w:rFonts w:ascii="Arial" w:hAnsi="Arial" w:cs="Arial"/>
          <w:sz w:val="20"/>
          <w:szCs w:val="20"/>
          <w:lang w:val="sk-SK"/>
        </w:rPr>
      </w:pPr>
      <w:r>
        <w:rPr>
          <w:rFonts w:ascii="Arial" w:hAnsi="Arial" w:cs="Arial"/>
          <w:sz w:val="20"/>
          <w:szCs w:val="20"/>
          <w:lang w:val="sk-SK"/>
        </w:rPr>
        <w:t xml:space="preserve">V prípade, že jednotlivé ustanovenia tejto zmluvy sú alebo sa stanú úplne alebo čiastočne neplatnými alebo neúčinnými, platnosť a účinnosť ostatných ustanovení tým nebude dotknutá. </w:t>
      </w:r>
      <w:r>
        <w:rPr>
          <w:rFonts w:ascii="Arial" w:hAnsi="Arial" w:cs="Arial"/>
          <w:sz w:val="20"/>
          <w:szCs w:val="20"/>
          <w:lang w:val="sk-SK"/>
        </w:rPr>
        <w:lastRenderedPageBreak/>
        <w:t>Zmluvné strany sa zaväzujú, že neúčinné ustanovenia nahradia takými ustanoveniami, ktoré čo najviac zodpovedajú tomu, čo bolo úmyslom zmluvných strán a účelom tejto zmluvy. Uvedené v primeranom rozsahu platí aj v prípade, že pri realizácii zmluvy vyjde najavo medzera v zmluve, ktorú je potrebné doplniť.</w:t>
      </w:r>
    </w:p>
    <w:p w:rsidR="00E3045F" w:rsidRDefault="00E3045F">
      <w:pPr>
        <w:ind w:left="644"/>
        <w:jc w:val="both"/>
        <w:rPr>
          <w:rFonts w:ascii="Arial" w:hAnsi="Arial" w:cs="Arial"/>
          <w:sz w:val="20"/>
          <w:szCs w:val="20"/>
          <w:lang w:val="sk-SK"/>
        </w:rPr>
      </w:pPr>
    </w:p>
    <w:p w:rsidR="00E3045F" w:rsidRDefault="00E3045F">
      <w:pPr>
        <w:pStyle w:val="Odsekzoznamu"/>
        <w:numPr>
          <w:ilvl w:val="0"/>
          <w:numId w:val="6"/>
        </w:numPr>
        <w:jc w:val="both"/>
        <w:rPr>
          <w:rFonts w:ascii="Arial" w:hAnsi="Arial" w:cs="Arial"/>
          <w:sz w:val="20"/>
          <w:szCs w:val="20"/>
        </w:rPr>
      </w:pPr>
      <w:r>
        <w:rPr>
          <w:rFonts w:ascii="Arial" w:eastAsia="Times New Roman" w:hAnsi="Arial" w:cs="Arial"/>
          <w:sz w:val="20"/>
          <w:szCs w:val="20"/>
        </w:rPr>
        <w:t>Zmluvné strany deklarujú svoju vôľu riešiť každý spor týkajúci sa ich práv a povinností vyplývajúcich z tejto zmluvy prednostne rokovaním a dohodou. Zmluvné strany sa dohodli, že spory, ktoré vzniknú z tejto zmluvy alebo spory s ňou súvisiace, vrátane sporov o jej platnosť, výklad alebo zrušenie, budú riešené príslušnými súdmi SR.</w:t>
      </w:r>
    </w:p>
    <w:p w:rsidR="00E3045F" w:rsidRDefault="00E3045F">
      <w:pPr>
        <w:pStyle w:val="Odsekzoznamu"/>
        <w:ind w:left="644"/>
        <w:jc w:val="both"/>
        <w:rPr>
          <w:rFonts w:ascii="Arial" w:hAnsi="Arial" w:cs="Arial"/>
          <w:sz w:val="20"/>
          <w:szCs w:val="20"/>
        </w:rPr>
      </w:pPr>
    </w:p>
    <w:p w:rsidR="00E3045F" w:rsidRDefault="00E3045F">
      <w:pPr>
        <w:pStyle w:val="Odsekzoznamu"/>
        <w:numPr>
          <w:ilvl w:val="0"/>
          <w:numId w:val="6"/>
        </w:numPr>
        <w:spacing w:after="0"/>
        <w:ind w:left="648"/>
        <w:jc w:val="both"/>
        <w:rPr>
          <w:rFonts w:ascii="Arial" w:hAnsi="Arial" w:cs="Arial"/>
          <w:sz w:val="20"/>
          <w:szCs w:val="20"/>
        </w:rPr>
      </w:pPr>
      <w:r>
        <w:rPr>
          <w:rFonts w:ascii="Arial" w:hAnsi="Arial" w:cs="Arial"/>
          <w:sz w:val="20"/>
          <w:szCs w:val="20"/>
        </w:rPr>
        <w:t>Táto zmluva nadobúda účinnosť dňom jej podpísania obidvoma zmluvnými stranami.</w:t>
      </w:r>
    </w:p>
    <w:p w:rsidR="00E3045F" w:rsidRDefault="00E3045F">
      <w:pPr>
        <w:pStyle w:val="Odsekzoznamu"/>
        <w:spacing w:after="0"/>
        <w:ind w:left="648"/>
        <w:jc w:val="both"/>
        <w:rPr>
          <w:rFonts w:ascii="Arial" w:hAnsi="Arial" w:cs="Arial"/>
          <w:sz w:val="20"/>
          <w:szCs w:val="20"/>
        </w:rPr>
      </w:pPr>
      <w:r>
        <w:rPr>
          <w:rFonts w:ascii="Arial" w:hAnsi="Arial" w:cs="Arial"/>
          <w:sz w:val="20"/>
          <w:szCs w:val="20"/>
        </w:rPr>
        <w:t xml:space="preserve"> </w:t>
      </w:r>
    </w:p>
    <w:p w:rsidR="00E3045F" w:rsidRDefault="00E3045F">
      <w:pPr>
        <w:numPr>
          <w:ilvl w:val="0"/>
          <w:numId w:val="6"/>
        </w:numPr>
        <w:jc w:val="both"/>
        <w:rPr>
          <w:rFonts w:ascii="Arial" w:hAnsi="Arial" w:cs="Arial"/>
          <w:sz w:val="20"/>
          <w:szCs w:val="20"/>
          <w:lang w:val="sk-SK"/>
        </w:rPr>
      </w:pPr>
      <w:r>
        <w:rPr>
          <w:rFonts w:ascii="Arial" w:hAnsi="Arial" w:cs="Arial"/>
          <w:sz w:val="20"/>
          <w:szCs w:val="20"/>
          <w:lang w:val="sk-SK"/>
        </w:rPr>
        <w:t>Zmluva sa vyhotovuje v dvoch vyhotoveniach, po jednom pre každú zmluvnú stranu.</w:t>
      </w:r>
    </w:p>
    <w:p w:rsidR="00E3045F" w:rsidRDefault="00E3045F">
      <w:pPr>
        <w:ind w:left="644"/>
        <w:jc w:val="both"/>
        <w:rPr>
          <w:rFonts w:ascii="Arial" w:hAnsi="Arial" w:cs="Arial"/>
          <w:sz w:val="20"/>
          <w:szCs w:val="20"/>
          <w:lang w:val="sk-SK"/>
        </w:rPr>
      </w:pPr>
    </w:p>
    <w:p w:rsidR="00E3045F" w:rsidRDefault="00E3045F">
      <w:pPr>
        <w:numPr>
          <w:ilvl w:val="0"/>
          <w:numId w:val="6"/>
        </w:numPr>
        <w:jc w:val="both"/>
        <w:rPr>
          <w:rFonts w:ascii="Arial" w:hAnsi="Arial" w:cs="Arial"/>
          <w:sz w:val="20"/>
          <w:szCs w:val="20"/>
          <w:lang w:val="sk-SK"/>
        </w:rPr>
      </w:pPr>
      <w:r>
        <w:rPr>
          <w:rFonts w:ascii="Arial" w:hAnsi="Arial" w:cs="Arial"/>
          <w:sz w:val="20"/>
          <w:szCs w:val="20"/>
          <w:lang w:val="sk-SK"/>
        </w:rPr>
        <w:t>Zmluvné strany vyhlasujú, že sú si vedomé všetkých následkov vyplývajúcich z tejto zmluvy, že zmluvná voľnosť nie je ničím obmedzená a že im nie sú známe okolnosti, ktoré by im bránili platne uzavrieť túto zmluvu. V prípade, že taká okolnosť existuje, zodpovedajú za škodu, ktorá vznikne zmluvnej strane na základe tohto vyhlásenia.</w:t>
      </w:r>
    </w:p>
    <w:p w:rsidR="00E3045F" w:rsidRDefault="00E3045F">
      <w:pPr>
        <w:jc w:val="both"/>
        <w:rPr>
          <w:rFonts w:ascii="Arial" w:hAnsi="Arial" w:cs="Arial"/>
          <w:sz w:val="20"/>
          <w:szCs w:val="20"/>
          <w:lang w:val="sk-SK"/>
        </w:rPr>
      </w:pPr>
    </w:p>
    <w:p w:rsidR="00E3045F" w:rsidRDefault="00E3045F">
      <w:pPr>
        <w:numPr>
          <w:ilvl w:val="0"/>
          <w:numId w:val="6"/>
        </w:numPr>
        <w:jc w:val="both"/>
        <w:rPr>
          <w:rFonts w:ascii="Arial" w:hAnsi="Arial" w:cs="Arial"/>
          <w:b/>
          <w:szCs w:val="20"/>
          <w:lang w:val="sk-SK"/>
        </w:rPr>
      </w:pPr>
      <w:r>
        <w:rPr>
          <w:rFonts w:ascii="Arial" w:hAnsi="Arial" w:cs="Arial"/>
          <w:sz w:val="20"/>
          <w:szCs w:val="20"/>
          <w:lang w:val="sk-SK"/>
        </w:rPr>
        <w:t>Zmluvné strany vyhlasujú, že táto zmluva bola uzavretá slobodne a vážne a žiadna zo zmluvných strán nekonala v omyle. Zmluvné strany vyhlasujú, že si zmluvu prečítali, jej obsahu porozumeli a na znak súhlasu ju podpisujú.</w:t>
      </w:r>
    </w:p>
    <w:p w:rsidR="00E3045F" w:rsidRDefault="00E3045F">
      <w:pPr>
        <w:jc w:val="both"/>
        <w:rPr>
          <w:rFonts w:ascii="Arial" w:hAnsi="Arial" w:cs="Arial"/>
          <w:b/>
          <w:szCs w:val="20"/>
          <w:lang w:val="sk-SK"/>
        </w:rPr>
      </w:pPr>
    </w:p>
    <w:p w:rsidR="00E3045F" w:rsidRDefault="00E3045F">
      <w:pPr>
        <w:jc w:val="both"/>
        <w:rPr>
          <w:rFonts w:ascii="Arial" w:hAnsi="Arial" w:cs="Arial"/>
          <w:b/>
          <w:sz w:val="20"/>
          <w:szCs w:val="20"/>
          <w:lang w:val="sk-SK"/>
        </w:rPr>
      </w:pPr>
      <w:r>
        <w:rPr>
          <w:rFonts w:ascii="Arial" w:hAnsi="Arial" w:cs="Arial"/>
          <w:b/>
          <w:szCs w:val="20"/>
          <w:lang w:val="sk-SK"/>
        </w:rPr>
        <w:t>PRÍLOHY:</w:t>
      </w:r>
    </w:p>
    <w:p w:rsidR="00E3045F" w:rsidRDefault="00E3045F">
      <w:pPr>
        <w:numPr>
          <w:ilvl w:val="0"/>
          <w:numId w:val="4"/>
        </w:numPr>
        <w:jc w:val="both"/>
        <w:rPr>
          <w:rFonts w:ascii="Arial" w:hAnsi="Arial" w:cs="Arial"/>
          <w:b/>
          <w:sz w:val="20"/>
          <w:szCs w:val="20"/>
          <w:lang w:val="sk-SK"/>
        </w:rPr>
      </w:pPr>
      <w:r>
        <w:rPr>
          <w:rFonts w:ascii="Arial" w:hAnsi="Arial" w:cs="Arial"/>
          <w:b/>
          <w:sz w:val="20"/>
          <w:szCs w:val="20"/>
          <w:lang w:val="sk-SK"/>
        </w:rPr>
        <w:t xml:space="preserve">Príloha č. 1 – Projekt a rozpočet </w:t>
      </w:r>
    </w:p>
    <w:p w:rsidR="00E3045F" w:rsidRDefault="00E3045F">
      <w:pPr>
        <w:numPr>
          <w:ilvl w:val="0"/>
          <w:numId w:val="4"/>
        </w:numPr>
        <w:jc w:val="both"/>
        <w:rPr>
          <w:rFonts w:ascii="Arial" w:hAnsi="Arial" w:cs="Arial"/>
          <w:sz w:val="20"/>
          <w:szCs w:val="20"/>
          <w:lang w:val="sk-SK"/>
        </w:rPr>
      </w:pPr>
      <w:r>
        <w:rPr>
          <w:rFonts w:ascii="Arial" w:hAnsi="Arial" w:cs="Arial"/>
          <w:b/>
          <w:sz w:val="20"/>
          <w:szCs w:val="20"/>
          <w:lang w:val="sk-SK"/>
        </w:rPr>
        <w:t>Príloha č. 2 – Pravidlá externej komunikácie</w:t>
      </w:r>
    </w:p>
    <w:p w:rsidR="00E3045F" w:rsidRDefault="00E3045F">
      <w:pPr>
        <w:jc w:val="both"/>
        <w:rPr>
          <w:rFonts w:ascii="Arial" w:hAnsi="Arial" w:cs="Arial"/>
          <w:sz w:val="20"/>
          <w:szCs w:val="20"/>
          <w:lang w:val="sk-SK"/>
        </w:rPr>
      </w:pPr>
    </w:p>
    <w:p w:rsidR="00E3045F" w:rsidRDefault="00E3045F">
      <w:pPr>
        <w:jc w:val="center"/>
        <w:rPr>
          <w:rFonts w:ascii="Arial" w:hAnsi="Arial" w:cs="Arial"/>
          <w:sz w:val="20"/>
          <w:szCs w:val="20"/>
          <w:lang w:val="sk-SK"/>
        </w:rPr>
      </w:pPr>
    </w:p>
    <w:p w:rsidR="00E3045F" w:rsidRDefault="00E3045F">
      <w:pPr>
        <w:ind w:left="720"/>
        <w:rPr>
          <w:rFonts w:ascii="Arial" w:hAnsi="Arial" w:cs="Arial"/>
          <w:sz w:val="20"/>
          <w:szCs w:val="20"/>
          <w:lang w:val="sk-SK"/>
        </w:rPr>
      </w:pPr>
    </w:p>
    <w:tbl>
      <w:tblPr>
        <w:tblW w:w="0" w:type="auto"/>
        <w:tblLayout w:type="fixed"/>
        <w:tblLook w:val="0000" w:firstRow="0" w:lastRow="0" w:firstColumn="0" w:lastColumn="0" w:noHBand="0" w:noVBand="0"/>
      </w:tblPr>
      <w:tblGrid>
        <w:gridCol w:w="3095"/>
        <w:gridCol w:w="2114"/>
        <w:gridCol w:w="658"/>
        <w:gridCol w:w="3418"/>
      </w:tblGrid>
      <w:tr w:rsidR="00E3045F">
        <w:tc>
          <w:tcPr>
            <w:tcW w:w="3095" w:type="dxa"/>
            <w:shd w:val="clear" w:color="auto" w:fill="auto"/>
          </w:tcPr>
          <w:p w:rsidR="00E3045F" w:rsidRDefault="00E3045F">
            <w:pPr>
              <w:pStyle w:val="annotationsubject"/>
              <w:rPr>
                <w:rFonts w:ascii="Arial" w:hAnsi="Arial" w:cs="Arial"/>
                <w:lang w:val="sk-SK"/>
              </w:rPr>
            </w:pPr>
            <w:r>
              <w:rPr>
                <w:rFonts w:ascii="Arial" w:hAnsi="Arial" w:cs="Arial"/>
                <w:lang w:val="sk-SK"/>
              </w:rPr>
              <w:t>Nadácia Kia Motors Slovakia</w:t>
            </w:r>
          </w:p>
          <w:p w:rsidR="00E3045F" w:rsidRDefault="00E3045F">
            <w:pPr>
              <w:pStyle w:val="annotationsubject"/>
              <w:rPr>
                <w:rFonts w:ascii="Arial" w:hAnsi="Arial" w:cs="Arial"/>
                <w:lang w:val="sk-SK"/>
              </w:rPr>
            </w:pPr>
            <w:r>
              <w:rPr>
                <w:rFonts w:ascii="Arial" w:hAnsi="Arial" w:cs="Arial"/>
                <w:lang w:val="sk-SK"/>
              </w:rPr>
              <w:t xml:space="preserve">Splnomocnený zástupca:   </w:t>
            </w:r>
          </w:p>
          <w:p w:rsidR="00E3045F" w:rsidRDefault="00E3045F">
            <w:pPr>
              <w:pStyle w:val="annotationsubject"/>
              <w:rPr>
                <w:rFonts w:ascii="Arial" w:hAnsi="Arial" w:cs="Arial"/>
                <w:lang w:val="sk-SK"/>
              </w:rPr>
            </w:pPr>
          </w:p>
          <w:p w:rsidR="00E3045F" w:rsidRDefault="00E3045F">
            <w:pPr>
              <w:pStyle w:val="annotationsubject"/>
              <w:rPr>
                <w:rFonts w:ascii="Arial" w:hAnsi="Arial" w:cs="Arial"/>
                <w:lang w:val="sk-SK"/>
              </w:rPr>
            </w:pPr>
            <w:r>
              <w:rPr>
                <w:rFonts w:ascii="Arial" w:hAnsi="Arial" w:cs="Arial"/>
                <w:lang w:val="sk-SK"/>
              </w:rPr>
              <w:t>Zuzana Thullnerová</w:t>
            </w:r>
          </w:p>
        </w:tc>
        <w:tc>
          <w:tcPr>
            <w:tcW w:w="2772" w:type="dxa"/>
            <w:gridSpan w:val="2"/>
            <w:shd w:val="clear" w:color="auto" w:fill="auto"/>
          </w:tcPr>
          <w:p w:rsidR="00E3045F" w:rsidRDefault="00E3045F">
            <w:pPr>
              <w:rPr>
                <w:rFonts w:ascii="Arial" w:hAnsi="Arial" w:cs="Arial"/>
                <w:sz w:val="20"/>
                <w:szCs w:val="20"/>
                <w:lang w:val="sk-SK"/>
              </w:rPr>
            </w:pPr>
          </w:p>
        </w:tc>
        <w:tc>
          <w:tcPr>
            <w:tcW w:w="3418" w:type="dxa"/>
            <w:shd w:val="clear" w:color="auto" w:fill="auto"/>
          </w:tcPr>
          <w:p w:rsidR="00E3045F" w:rsidRDefault="00E3045F">
            <w:pPr>
              <w:rPr>
                <w:rFonts w:ascii="Arial" w:hAnsi="Arial" w:cs="Arial"/>
                <w:b/>
                <w:sz w:val="20"/>
                <w:szCs w:val="20"/>
                <w:lang w:val="sk-SK"/>
              </w:rPr>
            </w:pPr>
          </w:p>
          <w:p w:rsidR="00E3045F" w:rsidRDefault="00E3045F">
            <w:pPr>
              <w:rPr>
                <w:rFonts w:ascii="Arial" w:hAnsi="Arial" w:cs="Arial"/>
                <w:b/>
                <w:sz w:val="20"/>
                <w:szCs w:val="20"/>
                <w:lang w:val="sk-SK"/>
              </w:rPr>
            </w:pPr>
          </w:p>
          <w:p w:rsidR="002C4060" w:rsidRDefault="002C4060">
            <w:pPr>
              <w:rPr>
                <w:rFonts w:ascii="Arial" w:hAnsi="Arial" w:cs="Arial"/>
                <w:b/>
                <w:sz w:val="20"/>
                <w:szCs w:val="20"/>
                <w:lang w:val="sk-SK"/>
              </w:rPr>
            </w:pPr>
          </w:p>
          <w:p w:rsidR="00E3045F" w:rsidRDefault="00E3045F">
            <w:r>
              <w:rPr>
                <w:rFonts w:ascii="Arial" w:hAnsi="Arial" w:cs="Arial"/>
                <w:b/>
                <w:sz w:val="20"/>
                <w:szCs w:val="20"/>
                <w:lang w:val="sk-SK"/>
              </w:rPr>
              <w:t>Ing. Ľubica Pevná</w:t>
            </w:r>
          </w:p>
        </w:tc>
      </w:tr>
      <w:tr w:rsidR="00E3045F">
        <w:tc>
          <w:tcPr>
            <w:tcW w:w="3095" w:type="dxa"/>
            <w:shd w:val="clear" w:color="auto" w:fill="auto"/>
          </w:tcPr>
          <w:p w:rsidR="00E3045F" w:rsidRDefault="00E3045F">
            <w:pPr>
              <w:rPr>
                <w:rFonts w:ascii="Arial" w:hAnsi="Arial" w:cs="Arial"/>
                <w:sz w:val="20"/>
                <w:szCs w:val="20"/>
                <w:lang w:val="sk-SK"/>
              </w:rPr>
            </w:pPr>
          </w:p>
          <w:p w:rsidR="002C4060" w:rsidRDefault="002C4060">
            <w:pPr>
              <w:rPr>
                <w:rFonts w:ascii="Arial" w:hAnsi="Arial" w:cs="Arial"/>
                <w:sz w:val="20"/>
                <w:szCs w:val="20"/>
                <w:lang w:val="sk-SK"/>
              </w:rPr>
            </w:pPr>
          </w:p>
          <w:p w:rsidR="00E3045F" w:rsidRDefault="00E3045F">
            <w:pPr>
              <w:rPr>
                <w:rFonts w:ascii="Arial" w:hAnsi="Arial" w:cs="Arial"/>
                <w:sz w:val="20"/>
                <w:lang w:val="sk-SK"/>
              </w:rPr>
            </w:pPr>
            <w:r>
              <w:rPr>
                <w:rFonts w:ascii="Arial" w:hAnsi="Arial" w:cs="Arial"/>
                <w:sz w:val="20"/>
                <w:szCs w:val="20"/>
                <w:lang w:val="sk-SK"/>
              </w:rPr>
              <w:t xml:space="preserve">            riaditeľka </w:t>
            </w:r>
          </w:p>
          <w:p w:rsidR="00E3045F" w:rsidRDefault="00E3045F">
            <w:pPr>
              <w:pStyle w:val="Nadpis3"/>
              <w:rPr>
                <w:rFonts w:ascii="Arial" w:hAnsi="Arial" w:cs="Arial"/>
                <w:sz w:val="20"/>
                <w:lang w:val="sk-SK"/>
              </w:rPr>
            </w:pPr>
            <w:r>
              <w:rPr>
                <w:rFonts w:ascii="Arial" w:hAnsi="Arial" w:cs="Arial"/>
                <w:sz w:val="20"/>
                <w:lang w:val="sk-SK"/>
              </w:rPr>
              <w:t>Centrum pre filantropiu</w:t>
            </w:r>
          </w:p>
          <w:p w:rsidR="00E3045F" w:rsidRDefault="00E3045F">
            <w:pPr>
              <w:rPr>
                <w:rFonts w:ascii="Arial" w:hAnsi="Arial" w:cs="Arial"/>
                <w:sz w:val="20"/>
                <w:szCs w:val="20"/>
                <w:lang w:val="sk-SK"/>
              </w:rPr>
            </w:pPr>
            <w:r>
              <w:rPr>
                <w:rFonts w:ascii="Arial" w:hAnsi="Arial" w:cs="Arial"/>
                <w:sz w:val="20"/>
                <w:szCs w:val="20"/>
                <w:lang w:val="sk-SK"/>
              </w:rPr>
              <w:t xml:space="preserve"> </w:t>
            </w:r>
          </w:p>
          <w:p w:rsidR="00E3045F" w:rsidRDefault="00E3045F">
            <w:pPr>
              <w:rPr>
                <w:rFonts w:ascii="Arial" w:hAnsi="Arial" w:cs="Arial"/>
                <w:sz w:val="20"/>
                <w:szCs w:val="20"/>
                <w:lang w:val="sk-SK"/>
              </w:rPr>
            </w:pPr>
            <w:r>
              <w:rPr>
                <w:rFonts w:ascii="Arial" w:hAnsi="Arial" w:cs="Arial"/>
                <w:sz w:val="20"/>
                <w:szCs w:val="20"/>
                <w:lang w:val="sk-SK"/>
              </w:rPr>
              <w:t>v </w:t>
            </w:r>
            <w:r w:rsidR="002C4060">
              <w:rPr>
                <w:rFonts w:ascii="Arial" w:hAnsi="Arial" w:cs="Arial"/>
                <w:sz w:val="20"/>
                <w:szCs w:val="20"/>
                <w:lang w:val="sk-SK"/>
              </w:rPr>
              <w:t>Bratislave</w:t>
            </w:r>
            <w:r>
              <w:rPr>
                <w:rFonts w:ascii="Arial" w:hAnsi="Arial" w:cs="Arial"/>
                <w:sz w:val="20"/>
                <w:szCs w:val="20"/>
                <w:lang w:val="sk-SK"/>
              </w:rPr>
              <w:t xml:space="preserve"> dňa </w:t>
            </w:r>
          </w:p>
        </w:tc>
        <w:tc>
          <w:tcPr>
            <w:tcW w:w="2114" w:type="dxa"/>
            <w:shd w:val="clear" w:color="auto" w:fill="auto"/>
          </w:tcPr>
          <w:p w:rsidR="00E3045F" w:rsidRDefault="00E3045F">
            <w:pPr>
              <w:rPr>
                <w:rFonts w:ascii="Arial" w:hAnsi="Arial" w:cs="Arial"/>
                <w:sz w:val="20"/>
                <w:szCs w:val="20"/>
                <w:lang w:val="sk-SK"/>
              </w:rPr>
            </w:pPr>
          </w:p>
        </w:tc>
        <w:tc>
          <w:tcPr>
            <w:tcW w:w="4076" w:type="dxa"/>
            <w:gridSpan w:val="2"/>
            <w:shd w:val="clear" w:color="auto" w:fill="auto"/>
          </w:tcPr>
          <w:p w:rsidR="00E3045F" w:rsidRDefault="00E3045F">
            <w:pPr>
              <w:rPr>
                <w:rFonts w:ascii="Arial" w:hAnsi="Arial" w:cs="Arial"/>
                <w:sz w:val="20"/>
                <w:szCs w:val="20"/>
                <w:lang w:val="sk-SK"/>
              </w:rPr>
            </w:pPr>
          </w:p>
          <w:p w:rsidR="002C4060" w:rsidRDefault="002C4060">
            <w:pPr>
              <w:rPr>
                <w:rFonts w:ascii="Arial" w:hAnsi="Arial" w:cs="Arial"/>
                <w:sz w:val="20"/>
                <w:szCs w:val="20"/>
                <w:lang w:val="sk-SK"/>
              </w:rPr>
            </w:pPr>
          </w:p>
          <w:p w:rsidR="00E3045F" w:rsidRDefault="00E3045F">
            <w:pPr>
              <w:rPr>
                <w:rFonts w:ascii="Arial" w:hAnsi="Arial" w:cs="Arial"/>
                <w:b/>
                <w:sz w:val="20"/>
                <w:szCs w:val="20"/>
                <w:lang w:val="sk-SK"/>
              </w:rPr>
            </w:pPr>
            <w:r>
              <w:rPr>
                <w:rFonts w:ascii="Arial" w:hAnsi="Arial" w:cs="Arial"/>
                <w:sz w:val="20"/>
                <w:szCs w:val="20"/>
                <w:lang w:val="sk-SK"/>
              </w:rPr>
              <w:t xml:space="preserve">                štatutárny zástupca</w:t>
            </w:r>
          </w:p>
          <w:p w:rsidR="00E3045F" w:rsidRDefault="00E3045F" w:rsidP="002C4060">
            <w:pPr>
              <w:jc w:val="center"/>
              <w:rPr>
                <w:rFonts w:ascii="Arial" w:hAnsi="Arial" w:cs="Arial"/>
                <w:b/>
                <w:sz w:val="20"/>
                <w:szCs w:val="20"/>
                <w:lang w:val="sk-SK"/>
              </w:rPr>
            </w:pPr>
            <w:r>
              <w:rPr>
                <w:rFonts w:ascii="Arial" w:hAnsi="Arial" w:cs="Arial"/>
                <w:b/>
                <w:sz w:val="20"/>
                <w:szCs w:val="20"/>
                <w:lang w:val="sk-SK"/>
              </w:rPr>
              <w:t>Obchodná akadémia</w:t>
            </w:r>
          </w:p>
          <w:p w:rsidR="00E3045F" w:rsidRDefault="00E3045F">
            <w:pPr>
              <w:rPr>
                <w:rFonts w:ascii="Arial" w:hAnsi="Arial" w:cs="Arial"/>
                <w:b/>
                <w:sz w:val="20"/>
                <w:szCs w:val="20"/>
                <w:lang w:val="sk-SK"/>
              </w:rPr>
            </w:pPr>
          </w:p>
          <w:p w:rsidR="00E3045F" w:rsidRDefault="00E3045F">
            <w:r>
              <w:rPr>
                <w:rFonts w:ascii="Arial" w:hAnsi="Arial" w:cs="Arial"/>
                <w:sz w:val="20"/>
                <w:szCs w:val="20"/>
                <w:lang w:val="sk-SK"/>
              </w:rPr>
              <w:t xml:space="preserve">      v Ž</w:t>
            </w:r>
            <w:r w:rsidR="002C4060">
              <w:rPr>
                <w:rFonts w:ascii="Arial" w:hAnsi="Arial" w:cs="Arial"/>
                <w:sz w:val="20"/>
                <w:szCs w:val="20"/>
                <w:lang w:val="sk-SK"/>
              </w:rPr>
              <w:t>iline</w:t>
            </w:r>
            <w:r>
              <w:rPr>
                <w:rFonts w:ascii="Arial" w:hAnsi="Arial" w:cs="Arial"/>
                <w:sz w:val="20"/>
                <w:szCs w:val="20"/>
                <w:lang w:val="sk-SK"/>
              </w:rPr>
              <w:t xml:space="preserve"> dňa                                                            </w:t>
            </w:r>
          </w:p>
        </w:tc>
      </w:tr>
      <w:tr w:rsidR="00E3045F">
        <w:tc>
          <w:tcPr>
            <w:tcW w:w="3095" w:type="dxa"/>
            <w:shd w:val="clear" w:color="auto" w:fill="auto"/>
          </w:tcPr>
          <w:p w:rsidR="00E3045F" w:rsidRDefault="00E3045F">
            <w:pPr>
              <w:rPr>
                <w:rFonts w:ascii="Arial" w:hAnsi="Arial" w:cs="Arial"/>
                <w:sz w:val="20"/>
                <w:szCs w:val="20"/>
                <w:lang w:val="sk-SK"/>
              </w:rPr>
            </w:pPr>
          </w:p>
        </w:tc>
        <w:tc>
          <w:tcPr>
            <w:tcW w:w="2772" w:type="dxa"/>
            <w:gridSpan w:val="2"/>
            <w:shd w:val="clear" w:color="auto" w:fill="auto"/>
          </w:tcPr>
          <w:p w:rsidR="00E3045F" w:rsidRDefault="00E3045F">
            <w:pPr>
              <w:rPr>
                <w:rFonts w:ascii="Arial" w:hAnsi="Arial" w:cs="Arial"/>
                <w:sz w:val="20"/>
                <w:szCs w:val="20"/>
                <w:lang w:val="sk-SK"/>
              </w:rPr>
            </w:pPr>
          </w:p>
        </w:tc>
        <w:tc>
          <w:tcPr>
            <w:tcW w:w="3418" w:type="dxa"/>
            <w:shd w:val="clear" w:color="auto" w:fill="auto"/>
          </w:tcPr>
          <w:p w:rsidR="00E3045F" w:rsidRDefault="00E3045F">
            <w:pPr>
              <w:rPr>
                <w:rFonts w:ascii="Arial" w:hAnsi="Arial" w:cs="Arial"/>
                <w:sz w:val="20"/>
                <w:szCs w:val="20"/>
                <w:lang w:val="sk-SK"/>
              </w:rPr>
            </w:pPr>
          </w:p>
        </w:tc>
      </w:tr>
    </w:tbl>
    <w:p w:rsidR="00E3045F" w:rsidRDefault="00E3045F">
      <w:pPr>
        <w:ind w:left="720"/>
        <w:rPr>
          <w:rFonts w:ascii="Arial" w:hAnsi="Arial" w:cs="Arial"/>
          <w:sz w:val="20"/>
          <w:szCs w:val="20"/>
          <w:lang w:val="sk-SK"/>
        </w:rPr>
      </w:pPr>
    </w:p>
    <w:p w:rsidR="00E3045F" w:rsidRDefault="00E3045F">
      <w:pPr>
        <w:ind w:left="720"/>
        <w:rPr>
          <w:rFonts w:ascii="Arial" w:hAnsi="Arial" w:cs="Arial"/>
          <w:sz w:val="20"/>
          <w:szCs w:val="20"/>
          <w:lang w:val="sk-SK"/>
        </w:rPr>
      </w:pPr>
    </w:p>
    <w:p w:rsidR="00E3045F" w:rsidRDefault="00E3045F">
      <w:pPr>
        <w:ind w:left="720"/>
        <w:rPr>
          <w:rFonts w:ascii="Arial" w:hAnsi="Arial" w:cs="Arial"/>
          <w:sz w:val="20"/>
          <w:szCs w:val="20"/>
          <w:lang w:val="sk-SK"/>
        </w:rPr>
      </w:pPr>
    </w:p>
    <w:p w:rsidR="00E3045F" w:rsidRDefault="00E3045F">
      <w:pPr>
        <w:ind w:left="720"/>
      </w:pPr>
    </w:p>
    <w:sectPr w:rsidR="00E3045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094" w:rsidRDefault="00862094">
      <w:r>
        <w:separator/>
      </w:r>
    </w:p>
  </w:endnote>
  <w:endnote w:type="continuationSeparator" w:id="0">
    <w:p w:rsidR="00862094" w:rsidRDefault="0086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KIA Light">
    <w:altName w:val="Malgun Gothic"/>
    <w:charset w:val="81"/>
    <w:family w:val="swiss"/>
    <w:pitch w:val="variable"/>
    <w:sig w:usb0="800002A7" w:usb1="09D77CFB" w:usb2="00000010" w:usb3="00000000" w:csb0="0008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swiss"/>
    <w:pitch w:val="variable"/>
  </w:font>
  <w:font w:name="DejaVu Sans">
    <w:panose1 w:val="020B0603030804020204"/>
    <w:charset w:val="EE"/>
    <w:family w:val="swiss"/>
    <w:pitch w:val="variable"/>
    <w:sig w:usb0="E7002EFF" w:usb1="D200FDFF" w:usb2="0A24602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327" w:rsidRDefault="000C4327">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45F" w:rsidRDefault="00A05091">
    <w:pPr>
      <w:pStyle w:val="Pta"/>
    </w:pPr>
    <w:r>
      <w:rPr>
        <w:noProof/>
        <w:lang w:val="sk-SK" w:eastAsia="sk-SK"/>
      </w:rPr>
      <mc:AlternateContent>
        <mc:Choice Requires="wps">
          <w:drawing>
            <wp:anchor distT="0" distB="0" distL="4294966661" distR="4294966661" simplePos="0" relativeHeight="251657728" behindDoc="0" locked="0" layoutInCell="1" allowOverlap="1">
              <wp:simplePos x="0" y="0"/>
              <wp:positionH relativeFrom="page">
                <wp:posOffset>6597015</wp:posOffset>
              </wp:positionH>
              <wp:positionV relativeFrom="paragraph">
                <wp:posOffset>635</wp:posOffset>
              </wp:positionV>
              <wp:extent cx="63500" cy="146050"/>
              <wp:effectExtent l="5715" t="635" r="698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045F" w:rsidRDefault="00E3045F">
                          <w:pPr>
                            <w:pStyle w:val="Pta"/>
                          </w:pPr>
                          <w:r>
                            <w:rPr>
                              <w:rStyle w:val="pagenumber"/>
                            </w:rPr>
                            <w:fldChar w:fldCharType="begin"/>
                          </w:r>
                          <w:r>
                            <w:rPr>
                              <w:rStyle w:val="pagenumber"/>
                            </w:rPr>
                            <w:instrText xml:space="preserve"> PAGE </w:instrText>
                          </w:r>
                          <w:r>
                            <w:rPr>
                              <w:rStyle w:val="pagenumber"/>
                            </w:rPr>
                            <w:fldChar w:fldCharType="separate"/>
                          </w:r>
                          <w:r w:rsidR="00A05091">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9.45pt;margin-top:.05pt;width:5pt;height:11.5pt;z-index:251657728;visibility:visible;mso-wrap-style:square;mso-width-percent:0;mso-height-percent:0;mso-wrap-distance-left:-.05pt;mso-wrap-distance-top:0;mso-wrap-distance-right:-.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lN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yxy2KCwU5TLfBELl5F6Omus8++47lEwGmyh7hGb&#10;HO6chyjAdXKJ3LUUbCOkjBO7295Iiw4ENLKJXzorTUfS6nSdS64Rzz3HkCogKR0w03VpBfgDgbAX&#10;IomC+FEV8zK/nlezzXJ1Pis35WJWneerWV5U19UyL6vydvMzMCjKuhOMcXUnFJ/EWZR/V/xjmyRZ&#10;RXmiocHVYr6Iwb1gfwzrGGsevlB6SNoLt1546FUp+gavTk6kDjV/qxgcILUnQiY7e0k/okEOpn/M&#10;SlRIEEWShx+3I6AE2Ww1ewStWA3FhLrDAwNGp+13jAZo1ga7b3tiOUbyvQK9hc6eDDsZ28kgisLR&#10;BnuMknnj0wuwN1bsOkBOilb6CjTZiiiYJxZAOUygASP542MROvz5PHo9PWnrXwAAAP//AwBQSwME&#10;FAAGAAgAAAAhAB36M0/aAAAACQEAAA8AAABkcnMvZG93bnJldi54bWxMj8FOwzAQRO9I/QdrkbhR&#10;uwmCNMSpShG9IgJSr268jaPE6yh22/D3dU5wfJrR7NtiM9meXXD0rSMJq6UAhlQ73VIj4ef74zED&#10;5oMirXpHKOEXPWzKxV2hcu2u9IWXKjQsjpDPlQQTwpBz7muDVvmlG5BidnKjVSHi2HA9qmsctz1P&#10;hHjmVrUULxg14M5g3VVnKyH9TF4Ofl+974YDrrvMv3UnMlI+3E/bV2ABp/BXhlk/qkMZnY7uTNqz&#10;PrJIs3Xszgmbc/E081FCkq6AlwX//0F5AwAA//8DAFBLAQItABQABgAIAAAAIQC2gziS/gAAAOEB&#10;AAATAAAAAAAAAAAAAAAAAAAAAABbQ29udGVudF9UeXBlc10ueG1sUEsBAi0AFAAGAAgAAAAhADj9&#10;If/WAAAAlAEAAAsAAAAAAAAAAAAAAAAALwEAAF9yZWxzLy5yZWxzUEsBAi0AFAAGAAgAAAAhALa7&#10;2U2IAgAAGgUAAA4AAAAAAAAAAAAAAAAALgIAAGRycy9lMm9Eb2MueG1sUEsBAi0AFAAGAAgAAAAh&#10;AB36M0/aAAAACQEAAA8AAAAAAAAAAAAAAAAA4gQAAGRycy9kb3ducmV2LnhtbFBLBQYAAAAABAAE&#10;APMAAADpBQAAAAA=&#10;" stroked="f">
              <v:fill opacity="0"/>
              <v:textbox inset="0,0,0,0">
                <w:txbxContent>
                  <w:p w:rsidR="00E3045F" w:rsidRDefault="00E3045F">
                    <w:pPr>
                      <w:pStyle w:val="Pta"/>
                    </w:pPr>
                    <w:r>
                      <w:rPr>
                        <w:rStyle w:val="pagenumber"/>
                      </w:rPr>
                      <w:fldChar w:fldCharType="begin"/>
                    </w:r>
                    <w:r>
                      <w:rPr>
                        <w:rStyle w:val="pagenumber"/>
                      </w:rPr>
                      <w:instrText xml:space="preserve"> PAGE </w:instrText>
                    </w:r>
                    <w:r>
                      <w:rPr>
                        <w:rStyle w:val="pagenumber"/>
                      </w:rPr>
                      <w:fldChar w:fldCharType="separate"/>
                    </w:r>
                    <w:r w:rsidR="00A05091">
                      <w:rPr>
                        <w:rStyle w:val="pagenumber"/>
                        <w:noProof/>
                      </w:rPr>
                      <w:t>1</w:t>
                    </w:r>
                    <w:r>
                      <w:rPr>
                        <w:rStyle w:val="pagenumber"/>
                      </w:rPr>
                      <w:fldChar w:fldCharType="end"/>
                    </w:r>
                  </w:p>
                </w:txbxContent>
              </v:textbox>
              <w10:wrap type="square" side="largest" anchorx="page"/>
            </v:shape>
          </w:pict>
        </mc:Fallback>
      </mc:AlternateContent>
    </w:r>
    <w:r w:rsidR="00E3045F">
      <w:rPr>
        <w:rStyle w:val="pagenumber"/>
      </w:rPr>
      <w:fldChar w:fldCharType="begin"/>
    </w:r>
    <w:r w:rsidR="00E3045F">
      <w:rPr>
        <w:rStyle w:val="pagenumber"/>
      </w:rPr>
      <w:instrText xml:space="preserve"> PAGE </w:instrText>
    </w:r>
    <w:r w:rsidR="00E3045F">
      <w:rPr>
        <w:rStyle w:val="pagenumber"/>
      </w:rPr>
      <w:fldChar w:fldCharType="separate"/>
    </w:r>
    <w:r>
      <w:rPr>
        <w:rStyle w:val="pagenumber"/>
        <w:noProof/>
      </w:rPr>
      <w:t>1</w:t>
    </w:r>
    <w:r w:rsidR="00E3045F">
      <w:rPr>
        <w:rStyle w:val="pagenumber"/>
      </w:rPr>
      <w:fldChar w:fldCharType="end"/>
    </w:r>
  </w:p>
  <w:p w:rsidR="00E3045F" w:rsidRDefault="00E3045F">
    <w:pPr>
      <w:pStyle w:val="Pt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45F" w:rsidRDefault="00E3045F"/>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094" w:rsidRDefault="00862094">
      <w:r>
        <w:separator/>
      </w:r>
    </w:p>
  </w:footnote>
  <w:footnote w:type="continuationSeparator" w:id="0">
    <w:p w:rsidR="00862094" w:rsidRDefault="008620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327" w:rsidRDefault="000C4327">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327" w:rsidRDefault="000C4327">
    <w:pPr>
      <w:pStyle w:val="Hlavik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327" w:rsidRDefault="000C4327">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Num24"/>
    <w:lvl w:ilvl="0">
      <w:start w:val="1"/>
      <w:numFmt w:val="decimal"/>
      <w:lvlText w:val="%1."/>
      <w:lvlJc w:val="left"/>
      <w:pPr>
        <w:tabs>
          <w:tab w:val="num" w:pos="0"/>
        </w:tabs>
        <w:ind w:left="720" w:hanging="360"/>
      </w:pPr>
      <w:rPr>
        <w:rFonts w:eastAsia="KIA Light" w:cs="Verdana"/>
        <w:b w:val="0"/>
        <w:sz w:val="20"/>
        <w:szCs w:val="20"/>
        <w:lang w:val="sk-SK"/>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25"/>
    <w:lvl w:ilvl="0">
      <w:start w:val="1"/>
      <w:numFmt w:val="decimal"/>
      <w:lvlText w:val="%1."/>
      <w:lvlJc w:val="left"/>
      <w:pPr>
        <w:tabs>
          <w:tab w:val="num" w:pos="0"/>
        </w:tabs>
        <w:ind w:left="720" w:hanging="360"/>
      </w:pPr>
      <w:rPr>
        <w:rFonts w:eastAsia="KIA Light" w:cs="Verdana"/>
        <w:b w:val="0"/>
        <w:sz w:val="20"/>
        <w:szCs w:val="20"/>
        <w:lang w:val="sk-SK"/>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28"/>
    <w:lvl w:ilvl="0">
      <w:start w:val="1"/>
      <w:numFmt w:val="decimal"/>
      <w:lvlText w:val="%1."/>
      <w:lvlJc w:val="left"/>
      <w:pPr>
        <w:tabs>
          <w:tab w:val="num" w:pos="0"/>
        </w:tabs>
        <w:ind w:left="720" w:hanging="360"/>
      </w:pPr>
      <w:rPr>
        <w:b/>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30"/>
    <w:lvl w:ilvl="0">
      <w:start w:val="1"/>
      <w:numFmt w:val="lowerLetter"/>
      <w:lvlText w:val="%1."/>
      <w:lvlJc w:val="left"/>
      <w:pPr>
        <w:tabs>
          <w:tab w:val="num" w:pos="0"/>
        </w:tabs>
        <w:ind w:left="1072" w:hanging="360"/>
      </w:pPr>
      <w:rPr>
        <w:rFonts w:eastAsia="Times New Roman" w:cs="Arial"/>
        <w:lang w:val="sk-SK"/>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Num32"/>
    <w:lvl w:ilvl="0">
      <w:start w:val="1"/>
      <w:numFmt w:val="decimal"/>
      <w:lvlText w:val="%1."/>
      <w:lvlJc w:val="left"/>
      <w:pPr>
        <w:tabs>
          <w:tab w:val="num" w:pos="0"/>
        </w:tabs>
        <w:ind w:left="644" w:hanging="360"/>
      </w:pPr>
      <w:rPr>
        <w:b w:val="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6" w15:restartNumberingAfterBreak="0">
    <w:nsid w:val="00000007"/>
    <w:multiLevelType w:val="multilevel"/>
    <w:tmpl w:val="00000007"/>
    <w:name w:val="WWNum3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38"/>
    <w:lvl w:ilvl="0">
      <w:start w:val="2"/>
      <w:numFmt w:val="bullet"/>
      <w:lvlText w:val="-"/>
      <w:lvlJc w:val="left"/>
      <w:pPr>
        <w:tabs>
          <w:tab w:val="num" w:pos="0"/>
        </w:tabs>
        <w:ind w:left="1080" w:hanging="360"/>
      </w:pPr>
      <w:rPr>
        <w:rFonts w:ascii="Arial" w:hAnsi="Arial" w:cs="Arial"/>
        <w:b/>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9" w15:restartNumberingAfterBreak="0">
    <w:nsid w:val="0000000A"/>
    <w:multiLevelType w:val="multilevel"/>
    <w:tmpl w:val="0000000A"/>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27"/>
    <w:rsid w:val="000C4327"/>
    <w:rsid w:val="00113349"/>
    <w:rsid w:val="002C4060"/>
    <w:rsid w:val="00862094"/>
    <w:rsid w:val="00895DB1"/>
    <w:rsid w:val="00A05091"/>
    <w:rsid w:val="00C92E85"/>
    <w:rsid w:val="00D44BC4"/>
    <w:rsid w:val="00E3045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351E1CCA-FC86-4351-AB16-D23E3950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pPr>
    <w:rPr>
      <w:kern w:val="1"/>
      <w:sz w:val="24"/>
      <w:szCs w:val="24"/>
      <w:lang w:val="en-US" w:eastAsia="en-US"/>
    </w:rPr>
  </w:style>
  <w:style w:type="paragraph" w:styleId="Nadpis1">
    <w:name w:val="heading 1"/>
    <w:basedOn w:val="Normlny"/>
    <w:qFormat/>
    <w:pPr>
      <w:keepNext/>
      <w:jc w:val="center"/>
      <w:outlineLvl w:val="0"/>
    </w:pPr>
    <w:rPr>
      <w:b/>
      <w:sz w:val="20"/>
      <w:szCs w:val="20"/>
    </w:rPr>
  </w:style>
  <w:style w:type="paragraph" w:styleId="Nadpis2">
    <w:name w:val="heading 2"/>
    <w:basedOn w:val="Normlny"/>
    <w:qFormat/>
    <w:pPr>
      <w:keepNext/>
      <w:outlineLvl w:val="1"/>
    </w:pPr>
    <w:rPr>
      <w:b/>
      <w:szCs w:val="20"/>
      <w:lang w:val="sk-SK"/>
    </w:rPr>
  </w:style>
  <w:style w:type="paragraph" w:styleId="Nadpis3">
    <w:name w:val="heading 3"/>
    <w:basedOn w:val="Normlny"/>
    <w:qFormat/>
    <w:pPr>
      <w:keepNext/>
      <w:outlineLvl w:val="2"/>
    </w:pPr>
    <w:rPr>
      <w:b/>
      <w:bCs/>
      <w:sz w:val="22"/>
      <w:szCs w:val="20"/>
      <w:lang w:val="en-AU"/>
    </w:rPr>
  </w:style>
  <w:style w:type="paragraph" w:styleId="Nadpis4">
    <w:name w:val="heading 4"/>
    <w:basedOn w:val="Normlny"/>
    <w:qFormat/>
    <w:pPr>
      <w:keepNext/>
      <w:jc w:val="center"/>
      <w:outlineLvl w:val="3"/>
    </w:pPr>
    <w:rPr>
      <w:b/>
      <w:sz w:val="22"/>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redvolenpsmoodseku0">
    <w:name w:val="Default Paragraph Font"/>
  </w:style>
  <w:style w:type="character" w:customStyle="1" w:styleId="pagenumber">
    <w:name w:val="page number"/>
    <w:basedOn w:val="Predvolenpsmoodseku0"/>
  </w:style>
  <w:style w:type="character" w:styleId="Hypertextovprepojenie">
    <w:name w:val="Hyperlink"/>
    <w:rPr>
      <w:color w:val="0000FF"/>
      <w:u w:val="single"/>
      <w:lang/>
    </w:rPr>
  </w:style>
  <w:style w:type="character" w:styleId="PouitHypertextovPrepojenie">
    <w:name w:val="FollowedHyperlink"/>
    <w:rPr>
      <w:color w:val="800080"/>
      <w:u w:val="single"/>
    </w:rPr>
  </w:style>
  <w:style w:type="character" w:customStyle="1" w:styleId="annotationreference">
    <w:name w:val="annotation reference"/>
    <w:rPr>
      <w:sz w:val="16"/>
      <w:szCs w:val="16"/>
    </w:rPr>
  </w:style>
  <w:style w:type="character" w:styleId="Siln">
    <w:name w:val="Strong"/>
    <w:qFormat/>
    <w:rPr>
      <w:b/>
      <w:bCs/>
    </w:rPr>
  </w:style>
  <w:style w:type="character" w:customStyle="1" w:styleId="ListLabel1">
    <w:name w:val="ListLabel 1"/>
    <w:rPr>
      <w:b w:val="0"/>
      <w:i w:val="0"/>
      <w:sz w:val="22"/>
      <w:szCs w:val="22"/>
    </w:rPr>
  </w:style>
  <w:style w:type="character" w:customStyle="1" w:styleId="ListLabel2">
    <w:name w:val="ListLabel 2"/>
    <w:rPr>
      <w:rFonts w:cs="Courier New"/>
    </w:rPr>
  </w:style>
  <w:style w:type="character" w:customStyle="1" w:styleId="ListLabel3">
    <w:name w:val="ListLabel 3"/>
    <w:rPr>
      <w:rFonts w:cs="Times New Roman"/>
    </w:rPr>
  </w:style>
  <w:style w:type="character" w:customStyle="1" w:styleId="ListLabel4">
    <w:name w:val="ListLabel 4"/>
    <w:rPr>
      <w:b w:val="0"/>
    </w:rPr>
  </w:style>
  <w:style w:type="character" w:customStyle="1" w:styleId="ListLabel5">
    <w:name w:val="ListLabel 5"/>
    <w:rPr>
      <w:rFonts w:eastAsia="KIA Light" w:cs="Verdana"/>
      <w:b w:val="0"/>
      <w:sz w:val="20"/>
      <w:szCs w:val="20"/>
      <w:lang w:val="sk-SK"/>
    </w:rPr>
  </w:style>
  <w:style w:type="character" w:customStyle="1" w:styleId="ListLabel6">
    <w:name w:val="ListLabel 6"/>
    <w:rPr>
      <w:rFonts w:eastAsia="KIA Light" w:cs="Verdana"/>
      <w:b w:val="0"/>
      <w:sz w:val="22"/>
      <w:szCs w:val="22"/>
      <w:lang w:val="sk-SK"/>
    </w:rPr>
  </w:style>
  <w:style w:type="character" w:customStyle="1" w:styleId="ListLabel7">
    <w:name w:val="ListLabel 7"/>
    <w:rPr>
      <w:b w:val="0"/>
      <w:sz w:val="22"/>
      <w:szCs w:val="22"/>
      <w:lang w:val="sk-SK"/>
    </w:rPr>
  </w:style>
  <w:style w:type="character" w:customStyle="1" w:styleId="ListLabel8">
    <w:name w:val="ListLabel 8"/>
    <w:rPr>
      <w:rFonts w:eastAsia="KIA Light" w:cs="Verdana"/>
      <w:lang w:val="sk-SK"/>
    </w:rPr>
  </w:style>
  <w:style w:type="character" w:customStyle="1" w:styleId="ListLabel9">
    <w:name w:val="ListLabel 9"/>
    <w:rPr>
      <w:b/>
      <w:sz w:val="20"/>
      <w:szCs w:val="20"/>
    </w:rPr>
  </w:style>
  <w:style w:type="character" w:customStyle="1" w:styleId="ListLabel10">
    <w:name w:val="ListLabel 10"/>
    <w:rPr>
      <w:rFonts w:eastAsia="Times New Roman" w:cs="Arial"/>
      <w:lang w:val="sk-SK"/>
    </w:rPr>
  </w:style>
  <w:style w:type="character" w:customStyle="1" w:styleId="ListLabel11">
    <w:name w:val="ListLabel 11"/>
    <w:rPr>
      <w:rFonts w:eastAsia="Times New Roman" w:cs="Arial"/>
      <w:b/>
    </w:rPr>
  </w:style>
  <w:style w:type="paragraph" w:customStyle="1" w:styleId="Heading">
    <w:name w:val="Heading"/>
    <w:basedOn w:val="Normlny"/>
    <w:next w:val="Zkladntext"/>
    <w:pPr>
      <w:keepNext/>
      <w:spacing w:before="240" w:after="120"/>
    </w:pPr>
    <w:rPr>
      <w:rFonts w:ascii="Liberation Sans" w:eastAsia="DejaVu Sans" w:hAnsi="Liberation Sans" w:cs="DejaVu Sans"/>
      <w:sz w:val="28"/>
      <w:szCs w:val="28"/>
    </w:rPr>
  </w:style>
  <w:style w:type="paragraph" w:styleId="Zkladntext">
    <w:name w:val="Body Text"/>
    <w:basedOn w:val="Normlny"/>
    <w:pPr>
      <w:jc w:val="both"/>
    </w:pPr>
    <w:rPr>
      <w:sz w:val="20"/>
      <w:szCs w:val="20"/>
    </w:rPr>
  </w:style>
  <w:style w:type="paragraph" w:styleId="Zoznam">
    <w:name w:val="List"/>
    <w:basedOn w:val="Zkladntext"/>
  </w:style>
  <w:style w:type="paragraph" w:styleId="Popis">
    <w:name w:val="caption"/>
    <w:basedOn w:val="Normlny"/>
    <w:qFormat/>
    <w:pPr>
      <w:suppressLineNumbers/>
      <w:spacing w:before="120" w:after="120"/>
    </w:pPr>
    <w:rPr>
      <w:i/>
      <w:iCs/>
    </w:rPr>
  </w:style>
  <w:style w:type="paragraph" w:customStyle="1" w:styleId="Index">
    <w:name w:val="Index"/>
    <w:basedOn w:val="Normlny"/>
    <w:pPr>
      <w:suppressLineNumbers/>
    </w:pPr>
  </w:style>
  <w:style w:type="paragraph" w:styleId="Hlavika">
    <w:name w:val="header"/>
    <w:basedOn w:val="Normlny"/>
    <w:pPr>
      <w:tabs>
        <w:tab w:val="center" w:pos="4153"/>
        <w:tab w:val="right" w:pos="8306"/>
      </w:tabs>
    </w:pPr>
    <w:rPr>
      <w:sz w:val="20"/>
      <w:szCs w:val="20"/>
      <w:lang w:val="en-AU"/>
    </w:rPr>
  </w:style>
  <w:style w:type="paragraph" w:styleId="Pta">
    <w:name w:val="footer"/>
    <w:basedOn w:val="Normlny"/>
    <w:pPr>
      <w:tabs>
        <w:tab w:val="center" w:pos="4153"/>
        <w:tab w:val="right" w:pos="8306"/>
      </w:tabs>
    </w:pPr>
    <w:rPr>
      <w:sz w:val="20"/>
      <w:szCs w:val="20"/>
      <w:lang w:val="en-AU"/>
    </w:rPr>
  </w:style>
  <w:style w:type="paragraph" w:styleId="Zarkazkladnhotextu">
    <w:name w:val="Body Text Indent"/>
    <w:basedOn w:val="Normlny"/>
    <w:rPr>
      <w:b/>
      <w:sz w:val="20"/>
      <w:szCs w:val="20"/>
      <w:lang w:val="sk-SK"/>
    </w:rPr>
  </w:style>
  <w:style w:type="paragraph" w:styleId="Nzov">
    <w:name w:val="Title"/>
    <w:basedOn w:val="Normlny"/>
    <w:qFormat/>
    <w:pPr>
      <w:jc w:val="center"/>
    </w:pPr>
    <w:rPr>
      <w:b/>
      <w:szCs w:val="20"/>
      <w:lang w:val="sk-SK"/>
    </w:rPr>
  </w:style>
  <w:style w:type="paragraph" w:styleId="Zkladntext2">
    <w:name w:val="Body Text 2"/>
    <w:basedOn w:val="Normlny"/>
    <w:rPr>
      <w:sz w:val="22"/>
      <w:lang w:val="sk-SK"/>
    </w:rPr>
  </w:style>
  <w:style w:type="paragraph" w:styleId="Textbubliny">
    <w:name w:val="Balloon Text"/>
    <w:basedOn w:val="Normlny"/>
    <w:rPr>
      <w:rFonts w:ascii="Tahoma" w:hAnsi="Tahoma" w:cs="Tahoma"/>
      <w:sz w:val="16"/>
      <w:szCs w:val="16"/>
    </w:rPr>
  </w:style>
  <w:style w:type="paragraph" w:customStyle="1" w:styleId="annotationtext">
    <w:name w:val="annotation text"/>
    <w:basedOn w:val="Normlny"/>
    <w:rPr>
      <w:sz w:val="20"/>
      <w:szCs w:val="20"/>
    </w:rPr>
  </w:style>
  <w:style w:type="paragraph" w:customStyle="1" w:styleId="annotationsubject">
    <w:name w:val="annotation subject"/>
    <w:basedOn w:val="annotationtext"/>
    <w:rPr>
      <w:b/>
      <w:bCs/>
    </w:rPr>
  </w:style>
  <w:style w:type="paragraph" w:styleId="Zkladntext3">
    <w:name w:val="Body Text 3"/>
    <w:basedOn w:val="Normlny"/>
    <w:pPr>
      <w:spacing w:after="120"/>
    </w:pPr>
    <w:rPr>
      <w:sz w:val="16"/>
      <w:szCs w:val="16"/>
    </w:rPr>
  </w:style>
  <w:style w:type="paragraph" w:customStyle="1" w:styleId="BalloonText1">
    <w:name w:val="Balloon Text1"/>
    <w:basedOn w:val="Normlny"/>
    <w:rPr>
      <w:rFonts w:ascii="Tahoma" w:hAnsi="Tahoma" w:cs="Tahoma"/>
      <w:sz w:val="16"/>
      <w:szCs w:val="16"/>
    </w:rPr>
  </w:style>
  <w:style w:type="paragraph" w:customStyle="1" w:styleId="CommentSubject1">
    <w:name w:val="Comment Subject1"/>
    <w:basedOn w:val="annotationtext"/>
    <w:rPr>
      <w:b/>
      <w:bCs/>
    </w:rPr>
  </w:style>
  <w:style w:type="paragraph" w:styleId="Normlnywebov">
    <w:name w:val="Normal (Web)"/>
    <w:basedOn w:val="Normlny"/>
    <w:pPr>
      <w:spacing w:before="280" w:after="280"/>
    </w:pPr>
    <w:rPr>
      <w:rFonts w:ascii="Arial Unicode MS" w:eastAsia="Arial Unicode MS" w:hAnsi="Arial Unicode MS" w:cs="Arial Unicode MS"/>
      <w:color w:val="000000"/>
      <w:lang w:val="sk-SK" w:eastAsia="sk-SK"/>
    </w:rPr>
  </w:style>
  <w:style w:type="paragraph" w:customStyle="1" w:styleId="xmsonormal">
    <w:name w:val="x_msonormal"/>
    <w:basedOn w:val="Normlny"/>
    <w:pPr>
      <w:spacing w:before="280" w:after="280"/>
    </w:pPr>
    <w:rPr>
      <w:lang w:val="sk-SK" w:eastAsia="sk-SK"/>
    </w:rPr>
  </w:style>
  <w:style w:type="paragraph" w:styleId="Odsekzoznamu">
    <w:name w:val="List Paragraph"/>
    <w:basedOn w:val="Normlny"/>
    <w:qFormat/>
    <w:pPr>
      <w:spacing w:after="160" w:line="256" w:lineRule="auto"/>
      <w:ind w:left="720"/>
      <w:contextualSpacing/>
    </w:pPr>
    <w:rPr>
      <w:rFonts w:ascii="Calibri" w:eastAsia="Calibri" w:hAnsi="Calibri"/>
      <w:sz w:val="22"/>
      <w:szCs w:val="22"/>
      <w:lang w:val="sk-SK"/>
    </w:rPr>
  </w:style>
  <w:style w:type="paragraph" w:customStyle="1" w:styleId="FrameContents">
    <w:name w:val="Frame Contents"/>
    <w:basedOn w:val="Norm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60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nadaciakia.egrant.s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606DC97316A6B468E9063C1114E4417" ma:contentTypeVersion="7" ma:contentTypeDescription="Umožňuje vytvoriť nový dokument." ma:contentTypeScope="" ma:versionID="e420b592e5309350b5015bd7cda32bf9">
  <xsd:schema xmlns:xsd="http://www.w3.org/2001/XMLSchema" xmlns:xs="http://www.w3.org/2001/XMLSchema" xmlns:p="http://schemas.microsoft.com/office/2006/metadata/properties" xmlns:ns2="fb2d0398-c0dc-4ecc-b8b1-931621e828a4" xmlns:ns3="b3fce029-10bc-4f24-b404-726f128a3a9e" targetNamespace="http://schemas.microsoft.com/office/2006/metadata/properties" ma:root="true" ma:fieldsID="c4494d98089c73d7cc58be11ea510e2f" ns2:_="" ns3:_="">
    <xsd:import namespace="fb2d0398-c0dc-4ecc-b8b1-931621e828a4"/>
    <xsd:import namespace="b3fce029-10bc-4f24-b404-726f128a3a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d0398-c0dc-4ecc-b8b1-931621e828a4"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fce029-10bc-4f24-b404-726f128a3a9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42E814-1F4C-4DAD-831C-DFD29A4C0DE8}">
  <ds:schemaRefs>
    <ds:schemaRef ds:uri="http://schemas.microsoft.com/sharepoint/v3/contenttype/forms"/>
  </ds:schemaRefs>
</ds:datastoreItem>
</file>

<file path=customXml/itemProps2.xml><?xml version="1.0" encoding="utf-8"?>
<ds:datastoreItem xmlns:ds="http://schemas.openxmlformats.org/officeDocument/2006/customXml" ds:itemID="{EAC00B53-F554-4D8C-9FA8-8E24777E3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d0398-c0dc-4ecc-b8b1-931621e828a4"/>
    <ds:schemaRef ds:uri="b3fce029-10bc-4f24-b404-726f128a3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6E2C75-6F01-4405-93C7-03491399A2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2591</Words>
  <Characters>14771</Characters>
  <Application>Microsoft Office Word</Application>
  <DocSecurity>0</DocSecurity>
  <Lines>123</Lines>
  <Paragraphs>34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grant</vt:lpstr>
      <vt:lpstr>grant</vt:lpstr>
    </vt:vector>
  </TitlesOfParts>
  <Company>Hewlett-Packard Company</Company>
  <LinksUpToDate>false</LinksUpToDate>
  <CharactersWithSpaces>17328</CharactersWithSpaces>
  <SharedDoc>false</SharedDoc>
  <HLinks>
    <vt:vector size="6" baseType="variant">
      <vt:variant>
        <vt:i4>5111822</vt:i4>
      </vt:variant>
      <vt:variant>
        <vt:i4>0</vt:i4>
      </vt:variant>
      <vt:variant>
        <vt:i4>0</vt:i4>
      </vt:variant>
      <vt:variant>
        <vt:i4>5</vt:i4>
      </vt:variant>
      <vt:variant>
        <vt:lpwstr>https://nadaciakia.egrant.sk/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dc:title>
  <dc:subject/>
  <dc:creator>mslezakova</dc:creator>
  <cp:keywords/>
  <cp:lastModifiedBy>Ing. Rudolf Zrebný</cp:lastModifiedBy>
  <cp:revision>2</cp:revision>
  <cp:lastPrinted>2018-06-03T19:44:00Z</cp:lastPrinted>
  <dcterms:created xsi:type="dcterms:W3CDTF">2018-06-03T19:45:00Z</dcterms:created>
  <dcterms:modified xsi:type="dcterms:W3CDTF">2018-06-03T19:45:00Z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VUB a.s.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